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D7447" w14:textId="2908F8D2" w:rsidR="00693D24" w:rsidRDefault="00DD7EF2" w:rsidP="00DD7EF2">
      <w:pPr>
        <w:spacing w:after="0" w:line="259" w:lineRule="auto"/>
        <w:ind w:left="0" w:firstLine="0"/>
        <w:jc w:val="left"/>
      </w:pPr>
      <w:r>
        <w:t xml:space="preserve">                                                                                                    </w:t>
      </w:r>
      <w:r w:rsidR="001D4449">
        <w:t xml:space="preserve">PATVIRTINTA </w:t>
      </w:r>
    </w:p>
    <w:p w14:paraId="1CF27A5F" w14:textId="77777777" w:rsidR="00693D24" w:rsidRDefault="001D4449">
      <w:pPr>
        <w:tabs>
          <w:tab w:val="center" w:pos="1296"/>
          <w:tab w:val="center" w:pos="2593"/>
          <w:tab w:val="center" w:pos="6518"/>
        </w:tabs>
        <w:ind w:left="-15" w:firstLine="0"/>
        <w:jc w:val="left"/>
      </w:pPr>
      <w:r>
        <w:t xml:space="preserve"> </w:t>
      </w:r>
      <w:r>
        <w:tab/>
        <w:t xml:space="preserve"> </w:t>
      </w:r>
      <w:r>
        <w:tab/>
        <w:t xml:space="preserve"> </w:t>
      </w:r>
      <w:r>
        <w:tab/>
        <w:t xml:space="preserve">                                   Raguvos gimnazijos direktoriaus  </w:t>
      </w:r>
    </w:p>
    <w:p w14:paraId="1D4D594B" w14:textId="5DC75F36" w:rsidR="00693D24" w:rsidRDefault="001D4449">
      <w:pPr>
        <w:ind w:left="-5"/>
      </w:pPr>
      <w:r>
        <w:t xml:space="preserve">                                                                                                    20</w:t>
      </w:r>
      <w:r w:rsidR="00DD7EF2">
        <w:t>25</w:t>
      </w:r>
      <w:r>
        <w:t>-08-</w:t>
      </w:r>
      <w:r w:rsidR="00EA648E">
        <w:t>29</w:t>
      </w:r>
      <w:r>
        <w:t xml:space="preserve"> įsakymu Nr.</w:t>
      </w:r>
      <w:r w:rsidR="00EB2B86">
        <w:t xml:space="preserve"> </w:t>
      </w:r>
      <w:r>
        <w:t xml:space="preserve">V1- </w:t>
      </w:r>
      <w:r w:rsidR="002019EC">
        <w:t>51</w:t>
      </w:r>
    </w:p>
    <w:p w14:paraId="3B67505D" w14:textId="77777777" w:rsidR="00693D24" w:rsidRDefault="001D4449">
      <w:pPr>
        <w:spacing w:after="0" w:line="259" w:lineRule="auto"/>
        <w:ind w:left="0" w:firstLine="0"/>
        <w:jc w:val="left"/>
      </w:pPr>
      <w:r>
        <w:t xml:space="preserve"> </w:t>
      </w:r>
    </w:p>
    <w:p w14:paraId="0582C985" w14:textId="77777777" w:rsidR="00693D24" w:rsidRDefault="001D4449">
      <w:pPr>
        <w:spacing w:after="0" w:line="259" w:lineRule="auto"/>
        <w:ind w:right="5"/>
        <w:jc w:val="center"/>
      </w:pPr>
      <w:r>
        <w:rPr>
          <w:b/>
        </w:rPr>
        <w:t xml:space="preserve">RAGUVOS GIMNAZIJOS MOKINIŲ PAŽANGOS IR PASIEKIMŲ VERTINIMO TVARKOS APRAŠAS </w:t>
      </w:r>
    </w:p>
    <w:p w14:paraId="05799C9B" w14:textId="77777777" w:rsidR="00693D24" w:rsidRDefault="001D4449">
      <w:pPr>
        <w:spacing w:after="0" w:line="259" w:lineRule="auto"/>
        <w:ind w:left="54" w:firstLine="0"/>
        <w:jc w:val="center"/>
      </w:pPr>
      <w:r>
        <w:rPr>
          <w:b/>
        </w:rPr>
        <w:t xml:space="preserve"> </w:t>
      </w:r>
    </w:p>
    <w:p w14:paraId="25799D02" w14:textId="77777777" w:rsidR="00693D24" w:rsidRDefault="001D4449">
      <w:pPr>
        <w:pStyle w:val="Antrat1"/>
        <w:ind w:right="4"/>
      </w:pPr>
      <w:r>
        <w:t xml:space="preserve">I. BENDROSIOS NUOSTATOS </w:t>
      </w:r>
    </w:p>
    <w:p w14:paraId="45892021" w14:textId="77777777" w:rsidR="00693D24" w:rsidRDefault="001D4449">
      <w:pPr>
        <w:spacing w:after="4" w:line="259" w:lineRule="auto"/>
        <w:ind w:left="54" w:firstLine="0"/>
        <w:jc w:val="center"/>
      </w:pPr>
      <w:r>
        <w:rPr>
          <w:b/>
        </w:rPr>
        <w:t xml:space="preserve"> </w:t>
      </w:r>
    </w:p>
    <w:p w14:paraId="38A279FD" w14:textId="77777777" w:rsidR="00693D24" w:rsidRPr="00091F05" w:rsidRDefault="001D4449">
      <w:pPr>
        <w:numPr>
          <w:ilvl w:val="0"/>
          <w:numId w:val="1"/>
        </w:numPr>
        <w:ind w:hanging="240"/>
        <w:rPr>
          <w:color w:val="auto"/>
        </w:rPr>
      </w:pPr>
      <w:r w:rsidRPr="00091F05">
        <w:rPr>
          <w:color w:val="auto"/>
        </w:rPr>
        <w:t xml:space="preserve">„Panevėžio r. Raguvos gimnazijos mokinių pažangos ir pasiekimų vertinimo tvarkos aprašas“ reglamentuoja mokinių mokymosi pasiekimų vertinimą, kontrolinių darbų krūvį, tėvų informavimą apie mokinių  mokymosi sėkmingumą. </w:t>
      </w:r>
    </w:p>
    <w:p w14:paraId="3A1C9D09" w14:textId="77777777" w:rsidR="00FD5F35" w:rsidRPr="00091F05" w:rsidRDefault="001D4449">
      <w:pPr>
        <w:numPr>
          <w:ilvl w:val="0"/>
          <w:numId w:val="1"/>
        </w:numPr>
        <w:ind w:hanging="240"/>
        <w:rPr>
          <w:color w:val="auto"/>
        </w:rPr>
      </w:pPr>
      <w:r w:rsidRPr="00091F05">
        <w:rPr>
          <w:color w:val="auto"/>
        </w:rPr>
        <w:t>Mokinių pažangos ir pasiekimų vertinimo tvarkos aprašas (toliau - Aprašas) parengtas vadovaujantis</w:t>
      </w:r>
      <w:r w:rsidR="00FD5F35" w:rsidRPr="00091F05">
        <w:rPr>
          <w:color w:val="auto"/>
        </w:rPr>
        <w:t>:</w:t>
      </w:r>
    </w:p>
    <w:p w14:paraId="4C2EBD3F" w14:textId="14F17D37" w:rsidR="00693D24" w:rsidRDefault="00FD5F35" w:rsidP="00FD5F35">
      <w:pPr>
        <w:pStyle w:val="Sraopastraipa"/>
        <w:numPr>
          <w:ilvl w:val="1"/>
          <w:numId w:val="17"/>
        </w:numPr>
        <w:tabs>
          <w:tab w:val="left" w:pos="0"/>
          <w:tab w:val="left" w:pos="567"/>
          <w:tab w:val="left" w:pos="993"/>
        </w:tabs>
        <w:spacing w:after="0" w:line="240" w:lineRule="auto"/>
        <w:textAlignment w:val="baseline"/>
      </w:pPr>
      <w:r w:rsidRPr="00136AB7">
        <w:t>Mokinių, kurie mokosi pagal bendrojo ugdymo programas, mokymosi pasiekimų vertinimo ir</w:t>
      </w:r>
      <w:r>
        <w:t xml:space="preserve"> </w:t>
      </w:r>
      <w:r w:rsidRPr="00136AB7">
        <w:t>vertinimo rezultatų panaudojimo tvarkos aprašu, patvirtintu Lietuvos Respublikos švietimo ir mokslo ministro 2023 m. rugpjūčio 31 d. įsakymu Nr. V-1125 „Dėl mokinių, kurie mokosi pagal bendrojo ugdymo programas, mokymosi pasiekimų vertinimo ir vertinimo rezultatų panaudojimo tvarkos aprašo patvirtinimo“;</w:t>
      </w:r>
    </w:p>
    <w:p w14:paraId="2E6897EF" w14:textId="3548A0FC" w:rsidR="00FD5F35" w:rsidRPr="00136AB7" w:rsidRDefault="00FD5F35" w:rsidP="00FD5F35">
      <w:pPr>
        <w:numPr>
          <w:ilvl w:val="1"/>
          <w:numId w:val="17"/>
        </w:numPr>
        <w:tabs>
          <w:tab w:val="left" w:pos="0"/>
          <w:tab w:val="left" w:pos="567"/>
          <w:tab w:val="left" w:pos="993"/>
        </w:tabs>
        <w:spacing w:after="0" w:line="240" w:lineRule="auto"/>
        <w:textAlignment w:val="baseline"/>
      </w:pPr>
      <w:r>
        <w:t xml:space="preserve"> </w:t>
      </w:r>
      <w:r w:rsidRPr="00136AB7">
        <w:t>Pradinio, pagrindinio ir vidurinio ugdymo programų aprašu, patvirtintu Lietuvos Respublikos švietimo ir mokslo ministro 2015 m. gruodžio 21 d. įsakymu Nr. V-1309</w:t>
      </w:r>
      <w:r>
        <w:t xml:space="preserve"> </w:t>
      </w:r>
      <w:r w:rsidRPr="00136AB7">
        <w:t>„Dėl pradinio, pagrindinio ir vidurinio ugdymo programų aprašo</w:t>
      </w:r>
      <w:r>
        <w:t xml:space="preserve"> </w:t>
      </w:r>
      <w:r w:rsidRPr="00136AB7">
        <w:t>patvirtinimo“(suvestinė redakcija nuo 2016-09-01 iki 202</w:t>
      </w:r>
      <w:r>
        <w:t>5</w:t>
      </w:r>
      <w:r w:rsidRPr="00136AB7">
        <w:t>-0</w:t>
      </w:r>
      <w:r>
        <w:t>5</w:t>
      </w:r>
      <w:r w:rsidRPr="00136AB7">
        <w:t>-</w:t>
      </w:r>
      <w:r>
        <w:t>24</w:t>
      </w:r>
      <w:r w:rsidRPr="00136AB7">
        <w:t>);  </w:t>
      </w:r>
    </w:p>
    <w:p w14:paraId="11A802F9" w14:textId="62E43FE6" w:rsidR="00FD5F35" w:rsidRDefault="00FD5F35" w:rsidP="00FD5F35">
      <w:pPr>
        <w:pStyle w:val="Sraopastraipa"/>
        <w:numPr>
          <w:ilvl w:val="1"/>
          <w:numId w:val="17"/>
        </w:numPr>
        <w:tabs>
          <w:tab w:val="left" w:pos="0"/>
          <w:tab w:val="left" w:pos="567"/>
          <w:tab w:val="left" w:pos="993"/>
        </w:tabs>
        <w:spacing w:after="0" w:line="240" w:lineRule="auto"/>
        <w:textAlignment w:val="baseline"/>
      </w:pPr>
      <w:r>
        <w:t xml:space="preserve"> </w:t>
      </w:r>
      <w:r w:rsidRPr="00136AB7">
        <w:t>Priešmokyklinio, pradinio, pagrindinio ir vidurinio ugdymo bendrosiomis programomis, patvirtintomis Lietuvos Respublikos švietimo ir mokslo ministro 2022 m. rugpjūčio 24 d. įsakymu Nr. V- 1269 (suvestinė redakcija 202</w:t>
      </w:r>
      <w:r>
        <w:t>4</w:t>
      </w:r>
      <w:r w:rsidRPr="00136AB7">
        <w:t>-0</w:t>
      </w:r>
      <w:r>
        <w:t>2</w:t>
      </w:r>
      <w:r w:rsidRPr="00136AB7">
        <w:t>-0</w:t>
      </w:r>
      <w:r>
        <w:t>1</w:t>
      </w:r>
      <w:r w:rsidRPr="00136AB7">
        <w:t>); </w:t>
      </w:r>
    </w:p>
    <w:p w14:paraId="71173C83" w14:textId="4298FD47" w:rsidR="00FD5F35" w:rsidRPr="00136AB7" w:rsidRDefault="00091F05" w:rsidP="00FD5F35">
      <w:pPr>
        <w:numPr>
          <w:ilvl w:val="1"/>
          <w:numId w:val="17"/>
        </w:numPr>
        <w:tabs>
          <w:tab w:val="left" w:pos="0"/>
          <w:tab w:val="left" w:pos="567"/>
          <w:tab w:val="left" w:pos="993"/>
        </w:tabs>
        <w:spacing w:after="0" w:line="240" w:lineRule="auto"/>
        <w:textAlignment w:val="baseline"/>
      </w:pPr>
      <w:r>
        <w:t xml:space="preserve"> </w:t>
      </w:r>
      <w:r w:rsidR="00FD5F35" w:rsidRPr="00136AB7">
        <w:t>Nuosekliojo mokymosi pagal bendrojo ugdymo programas tvarkos aprašu, patvirtintu Lietuvos respublikos švietimo ir mokslo ministro 2005 m. balandžio 5 d. įsakymu Nr. ISAK- 556„Dėl Nuosekliojo mokymosi pagal bendrojo ugdymo programas tvarkos aprašo patvirtinimo“ (Suvestinė redakcija nuo 2023-09-01 iki 2024-</w:t>
      </w:r>
      <w:r w:rsidR="00FD5F35">
        <w:t>10</w:t>
      </w:r>
      <w:r w:rsidR="00FD5F35" w:rsidRPr="00136AB7">
        <w:t>-</w:t>
      </w:r>
      <w:r w:rsidR="00FD5F35">
        <w:t>10</w:t>
      </w:r>
      <w:r w:rsidR="00FD5F35" w:rsidRPr="00136AB7">
        <w:t>); </w:t>
      </w:r>
    </w:p>
    <w:p w14:paraId="7EC1AD23" w14:textId="77777777" w:rsidR="00693D24" w:rsidRDefault="001D4449">
      <w:pPr>
        <w:numPr>
          <w:ilvl w:val="0"/>
          <w:numId w:val="1"/>
        </w:numPr>
        <w:ind w:hanging="240"/>
      </w:pPr>
      <w:r>
        <w:t xml:space="preserve">Apraše vartojamos šios sąvokos: </w:t>
      </w:r>
    </w:p>
    <w:p w14:paraId="671C1C43" w14:textId="77777777" w:rsidR="00693D24" w:rsidRDefault="001D4449">
      <w:pPr>
        <w:ind w:left="-5"/>
      </w:pPr>
      <w:r>
        <w:rPr>
          <w:b/>
        </w:rPr>
        <w:t>Mokinių pasiekimų ir pažangos vertinimas</w:t>
      </w:r>
      <w:r>
        <w:t xml:space="preserve"> – kriterijais grįstas ugdymosi ir mokymosi stebėjimas ir grįžtamasis ryšys, informacijos apie mokymosi procesus ir rezultatus rinkimas ir kaupimas, interpretavimas ir naudojimas mokymo ir mokymosi kokybei užtikrinti. </w:t>
      </w:r>
    </w:p>
    <w:p w14:paraId="3C751C9E" w14:textId="77777777" w:rsidR="00693D24" w:rsidRDefault="001D4449">
      <w:pPr>
        <w:ind w:left="-5"/>
      </w:pPr>
      <w:r>
        <w:rPr>
          <w:b/>
        </w:rPr>
        <w:t>Formuojamasis ugdomasis vertinimas</w:t>
      </w:r>
      <w:r>
        <w:t xml:space="preserve"> – ugdymo(si) procese teikiamas abipusis atsakas, grįžtamasis ryšys, padedantis mokiniui gerinti mokymą(si), nukreipiantis, ką dar reikia išmokti, leidžiantis mokytojui pritaikyti mokymą, siekiant kuo geresnių rezultatų. </w:t>
      </w:r>
    </w:p>
    <w:p w14:paraId="73D7B0E9" w14:textId="77777777" w:rsidR="00693D24" w:rsidRDefault="001D4449">
      <w:pPr>
        <w:ind w:left="-5"/>
      </w:pPr>
      <w:r>
        <w:rPr>
          <w:b/>
        </w:rPr>
        <w:t>Įsivertinimas</w:t>
      </w:r>
      <w:r>
        <w:t xml:space="preserve"> – paties mokinio ugdymosi proceso, pasiekimų ir pažangos stebėjimas, vertinimas ir apmąstymas, nusimatant tolesnius mokymosi žingsnius. </w:t>
      </w:r>
    </w:p>
    <w:p w14:paraId="34AAE0D8" w14:textId="77777777" w:rsidR="00693D24" w:rsidRDefault="001D4449">
      <w:pPr>
        <w:ind w:left="-5"/>
      </w:pPr>
      <w:r>
        <w:rPr>
          <w:b/>
        </w:rPr>
        <w:t>Diagnostinis vertinimas</w:t>
      </w:r>
      <w:r>
        <w:t xml:space="preserve"> – vertinimas, kuriuo išsiaiškinami mokinio pasiekimai ir tam tikru mokymosi metu padaryta pažanga, numatomos tolesnio mokymosi galimybės, pagalba sunkumams įveikti. </w:t>
      </w:r>
    </w:p>
    <w:p w14:paraId="1A807E3C" w14:textId="77777777" w:rsidR="00693D24" w:rsidRDefault="001D4449">
      <w:pPr>
        <w:ind w:left="-5"/>
      </w:pPr>
      <w:r w:rsidRPr="00091F05">
        <w:rPr>
          <w:b/>
          <w:color w:val="auto"/>
        </w:rPr>
        <w:t>Apibendrinamasis sumuojamasis vertinimas</w:t>
      </w:r>
      <w:r w:rsidRPr="00091F05">
        <w:rPr>
          <w:color w:val="auto"/>
        </w:rPr>
        <w:t xml:space="preserve"> </w:t>
      </w:r>
      <w:r>
        <w:t xml:space="preserve">– formaliai patvirtinti mokinio ugdymosi rezultatai, baigus programą, kursą, modulį ar kitą mokymosi etapą. </w:t>
      </w:r>
    </w:p>
    <w:p w14:paraId="4E778D60" w14:textId="77777777" w:rsidR="00693D24" w:rsidRDefault="001D4449">
      <w:pPr>
        <w:ind w:left="-5"/>
      </w:pPr>
      <w:r>
        <w:rPr>
          <w:b/>
        </w:rPr>
        <w:t>Įvertinimas</w:t>
      </w:r>
      <w:r>
        <w:t xml:space="preserve"> – vertinimo proceso rezultatas, konkretus sprendimas apie mokinio pasiekimus ir padarytą pažangą. </w:t>
      </w:r>
    </w:p>
    <w:p w14:paraId="5B7783F3" w14:textId="77777777" w:rsidR="00693D24" w:rsidRDefault="001D4449">
      <w:pPr>
        <w:ind w:left="-5"/>
      </w:pPr>
      <w:r>
        <w:rPr>
          <w:b/>
        </w:rPr>
        <w:lastRenderedPageBreak/>
        <w:t>Vertinimo informacija</w:t>
      </w:r>
      <w:r>
        <w:t xml:space="preserve"> – įvairiais būdais iš įvairių šaltinių surinkta informacija apie mokinio mokymosi patirtį, jo pasiekimus ir daromą pažangą (žinias ir supratimą, gebėjimus, nuostatas). </w:t>
      </w:r>
      <w:r>
        <w:rPr>
          <w:b/>
        </w:rPr>
        <w:t xml:space="preserve">Individualios pažangos (idiografinis) vertinimas – </w:t>
      </w:r>
      <w:r>
        <w:t xml:space="preserve">vertinimo principas, pagal kurį lyginant dabartinius mokinio pasiekimus su ankstesniais stebima ir vertinama daroma pažanga. </w:t>
      </w:r>
    </w:p>
    <w:p w14:paraId="130DE695" w14:textId="77777777" w:rsidR="00693D24" w:rsidRDefault="001D4449">
      <w:pPr>
        <w:ind w:left="-5"/>
      </w:pPr>
      <w:r>
        <w:rPr>
          <w:b/>
        </w:rPr>
        <w:t>Kontrolinis darbas</w:t>
      </w:r>
      <w:r>
        <w:t xml:space="preserve"> – ne mažesnės kaip 30 minučių trukmės savarankiškas, projektinis, kūrybinis, laboratorinis ar kitoks raštu atliekamas ir įvertinamas darbas, skirtas patikrinti, kaip mokiniais išmoko tam tikrą dalyko programos dalį. </w:t>
      </w:r>
    </w:p>
    <w:p w14:paraId="1753ABC9" w14:textId="77777777" w:rsidR="00693D24" w:rsidRDefault="001D4449">
      <w:pPr>
        <w:ind w:left="-5"/>
      </w:pPr>
      <w:r>
        <w:rPr>
          <w:b/>
        </w:rPr>
        <w:t>Apibendrinamasis vertinimas</w:t>
      </w:r>
      <w:r>
        <w:t xml:space="preserve"> – vertinimas, naudojamas baigus programą, kursą, modulį. Jo rezultatai formaliai patvirtina mokinio pasiekimus ugdymo programos pabaigoje. </w:t>
      </w:r>
    </w:p>
    <w:p w14:paraId="7FF206B2" w14:textId="77777777" w:rsidR="00693D24" w:rsidRDefault="001D4449">
      <w:pPr>
        <w:ind w:left="-5"/>
      </w:pPr>
      <w:r w:rsidRPr="00091F05">
        <w:rPr>
          <w:b/>
          <w:color w:val="auto"/>
        </w:rPr>
        <w:t>Norminis vertinimas</w:t>
      </w:r>
      <w:r w:rsidRPr="00091F05">
        <w:rPr>
          <w:color w:val="auto"/>
        </w:rPr>
        <w:t xml:space="preserve"> </w:t>
      </w:r>
      <w:r>
        <w:t xml:space="preserve">– vertinimas, kuris sudaro galimybes palyginti mokinių pasiekimus, taikomas per egzaminus. </w:t>
      </w:r>
    </w:p>
    <w:p w14:paraId="02F7E237" w14:textId="77777777" w:rsidR="00693D24" w:rsidRDefault="001D4449">
      <w:pPr>
        <w:ind w:left="-5"/>
      </w:pPr>
      <w:r>
        <w:rPr>
          <w:b/>
        </w:rPr>
        <w:t>Kriterinis vertinimas</w:t>
      </w:r>
      <w:r>
        <w:t xml:space="preserve"> – vertinimas, kurio pagrindas – tam tikri kriterijai (pvz., standartas), su kuriais lyginami mokinio pasiekimai. </w:t>
      </w:r>
    </w:p>
    <w:p w14:paraId="7AADFBB8" w14:textId="77777777" w:rsidR="00693D24" w:rsidRDefault="001D4449">
      <w:pPr>
        <w:ind w:left="-5"/>
      </w:pPr>
      <w:r>
        <w:rPr>
          <w:b/>
        </w:rPr>
        <w:t>Vertinimo būdai</w:t>
      </w:r>
      <w:r>
        <w:t xml:space="preserve"> (klasifikuojama pagal vertinimo bei įvertinimo pobūdį): </w:t>
      </w:r>
    </w:p>
    <w:p w14:paraId="7F9EB455" w14:textId="77777777" w:rsidR="00693D24" w:rsidRDefault="001D4449">
      <w:pPr>
        <w:ind w:left="-5"/>
      </w:pPr>
      <w:r>
        <w:rPr>
          <w:b/>
        </w:rPr>
        <w:t>Formalusis vertinimas</w:t>
      </w:r>
      <w:r>
        <w:t xml:space="preserve"> – vertinimas, kai skiriamos tam tikro formato užduotys, numatomas joms atlikti reikalingas laikas, užduotys įvertinamos formaliais kriterijais, įvertinimas fiksuojamas. Vienas iš formaliojo vertinimo būdų yra kaupiamasis vertinimas. Kaupiamasis vertinimas – tai informacijos apie mokinio mokymosi pažangą ir pasiekimus kaupimas. </w:t>
      </w:r>
    </w:p>
    <w:p w14:paraId="067926C8" w14:textId="77777777" w:rsidR="00693D24" w:rsidRDefault="001D4449">
      <w:pPr>
        <w:ind w:left="-5"/>
      </w:pPr>
      <w:r>
        <w:rPr>
          <w:b/>
        </w:rPr>
        <w:t>Neformalusis vertinimas</w:t>
      </w:r>
      <w:r>
        <w:t xml:space="preserve"> – vertinimas, kai vyksta nuolat: stebint, susidarant nuomonę, kalbantis, diskutuojant. Įvertinimas fiksuojamas mokytojo pasirinkta forma (ženklais, simboliais, individualiomis pastabomis ir kt.). </w:t>
      </w:r>
    </w:p>
    <w:p w14:paraId="70D16A8B" w14:textId="77777777" w:rsidR="00693D24" w:rsidRDefault="001D4449">
      <w:pPr>
        <w:spacing w:after="29" w:line="259" w:lineRule="auto"/>
        <w:ind w:left="0" w:firstLine="0"/>
        <w:jc w:val="left"/>
      </w:pPr>
      <w:r>
        <w:t xml:space="preserve"> </w:t>
      </w:r>
    </w:p>
    <w:p w14:paraId="2CF156ED" w14:textId="77777777" w:rsidR="00693D24" w:rsidRDefault="001D4449">
      <w:pPr>
        <w:pStyle w:val="Antrat1"/>
        <w:ind w:right="11"/>
      </w:pPr>
      <w:r>
        <w:t xml:space="preserve">II. Mokinių mokymosi pasiekimų ir pažangos vertinimo tikslai </w:t>
      </w:r>
    </w:p>
    <w:p w14:paraId="41A08276" w14:textId="77777777" w:rsidR="00693D24" w:rsidRDefault="001D4449">
      <w:pPr>
        <w:spacing w:after="16" w:line="259" w:lineRule="auto"/>
        <w:ind w:left="54" w:firstLine="0"/>
        <w:jc w:val="center"/>
      </w:pPr>
      <w:r>
        <w:rPr>
          <w:b/>
        </w:rPr>
        <w:t xml:space="preserve"> </w:t>
      </w:r>
    </w:p>
    <w:p w14:paraId="45B9C3D5" w14:textId="0C1D4979" w:rsidR="00693D24" w:rsidRDefault="001D4449" w:rsidP="00C32219">
      <w:pPr>
        <w:pStyle w:val="Sraopastraipa"/>
        <w:numPr>
          <w:ilvl w:val="0"/>
          <w:numId w:val="1"/>
        </w:numPr>
        <w:tabs>
          <w:tab w:val="left" w:pos="-142"/>
          <w:tab w:val="left" w:pos="142"/>
        </w:tabs>
        <w:ind w:left="-142"/>
      </w:pPr>
      <w:r>
        <w:t xml:space="preserve">Nustatyti mokinių pasiekimų lygį bei pažangą;  </w:t>
      </w:r>
    </w:p>
    <w:p w14:paraId="029A897D" w14:textId="77777777" w:rsidR="00693D24" w:rsidRDefault="001D4449" w:rsidP="00C32219">
      <w:pPr>
        <w:numPr>
          <w:ilvl w:val="0"/>
          <w:numId w:val="1"/>
        </w:numPr>
        <w:tabs>
          <w:tab w:val="left" w:pos="0"/>
          <w:tab w:val="left" w:pos="142"/>
        </w:tabs>
        <w:ind w:left="0" w:hanging="142"/>
      </w:pPr>
      <w:r>
        <w:t xml:space="preserve">Išsiaiškinti kiekvieno mokinio stiprybes, ugdymosi poreikius ir kartu su mokiniu bei jo tėvais </w:t>
      </w:r>
    </w:p>
    <w:p w14:paraId="7D994258" w14:textId="77777777" w:rsidR="00693D24" w:rsidRDefault="001D4449">
      <w:pPr>
        <w:ind w:left="-5"/>
      </w:pPr>
      <w:r>
        <w:t xml:space="preserve">(globėjais, rūpintojais) priimti sprendimus dėl tolesnio mokymosi žingsnių, mokiniui būtinos pagalbos; </w:t>
      </w:r>
    </w:p>
    <w:p w14:paraId="7B93242D" w14:textId="77777777" w:rsidR="00693D24" w:rsidRDefault="001D4449" w:rsidP="00091F05">
      <w:pPr>
        <w:numPr>
          <w:ilvl w:val="0"/>
          <w:numId w:val="1"/>
        </w:numPr>
        <w:ind w:hanging="360"/>
      </w:pPr>
      <w:bookmarkStart w:id="0" w:name="_GoBack"/>
      <w:bookmarkEnd w:id="0"/>
      <w:r>
        <w:t xml:space="preserve">Palaikyti mokymąsi ir teikti savalaikį atsaką (grįžtamąjį ryšį) mokiniams ir mokytojams, gerinant mokymo(si) proceso kokybę; </w:t>
      </w:r>
    </w:p>
    <w:p w14:paraId="56DFCD01" w14:textId="77777777" w:rsidR="00693D24" w:rsidRDefault="001D4449" w:rsidP="00091F05">
      <w:pPr>
        <w:numPr>
          <w:ilvl w:val="0"/>
          <w:numId w:val="1"/>
        </w:numPr>
        <w:ind w:hanging="360"/>
      </w:pPr>
      <w:r>
        <w:t xml:space="preserve">Apibendrinti, susumuoti atskiro mokymosi laikotarpio (baigiant pusmetį, mokslo metus) ar mokymosi pagal pradinio, pagrindinio ar vidurinio ugdymo programą rezultatus ir sertifikuoti; </w:t>
      </w:r>
    </w:p>
    <w:p w14:paraId="62C8868A" w14:textId="77777777" w:rsidR="00693D24" w:rsidRDefault="001D4449" w:rsidP="00091F05">
      <w:pPr>
        <w:numPr>
          <w:ilvl w:val="0"/>
          <w:numId w:val="1"/>
        </w:numPr>
        <w:ind w:hanging="360"/>
      </w:pPr>
      <w:r>
        <w:t xml:space="preserve">Vertinti ugdymo kokybę, identifikuoti problemas ir inicijuoti reikalingus sprendimus. </w:t>
      </w:r>
    </w:p>
    <w:p w14:paraId="41DE3A8B" w14:textId="77777777" w:rsidR="00693D24" w:rsidRDefault="001D4449">
      <w:pPr>
        <w:spacing w:after="0" w:line="259" w:lineRule="auto"/>
        <w:ind w:left="0" w:firstLine="0"/>
        <w:jc w:val="left"/>
      </w:pPr>
      <w:r>
        <w:t xml:space="preserve"> </w:t>
      </w:r>
    </w:p>
    <w:p w14:paraId="0578BB3E" w14:textId="77777777" w:rsidR="00693D24" w:rsidRDefault="001D4449">
      <w:pPr>
        <w:pStyle w:val="Antrat1"/>
        <w:ind w:right="10"/>
      </w:pPr>
      <w:r>
        <w:t xml:space="preserve">III. VERTINIMO PLANAVIMAS </w:t>
      </w:r>
    </w:p>
    <w:p w14:paraId="03B3FDB6" w14:textId="77777777" w:rsidR="00693D24" w:rsidRDefault="001D4449">
      <w:pPr>
        <w:spacing w:after="13" w:line="259" w:lineRule="auto"/>
        <w:ind w:left="0" w:firstLine="0"/>
        <w:jc w:val="left"/>
      </w:pPr>
      <w:r>
        <w:t xml:space="preserve"> </w:t>
      </w:r>
    </w:p>
    <w:p w14:paraId="2B18EDD5" w14:textId="20800857" w:rsidR="00693D24" w:rsidRDefault="001D4449" w:rsidP="00091F05">
      <w:pPr>
        <w:pStyle w:val="Sraopastraipa"/>
        <w:numPr>
          <w:ilvl w:val="0"/>
          <w:numId w:val="1"/>
        </w:numPr>
        <w:tabs>
          <w:tab w:val="left" w:pos="426"/>
        </w:tabs>
        <w:ind w:left="-142"/>
      </w:pPr>
      <w:r>
        <w:t xml:space="preserve">Vertinimas planuojamas kartu su ugdymo procesu ir atsispindi mokytojų parengtuose dalykų detaliuosiuose planuose. </w:t>
      </w:r>
    </w:p>
    <w:p w14:paraId="7668DF7D" w14:textId="5832540F" w:rsidR="00693D24" w:rsidRDefault="001D4449" w:rsidP="00091F05">
      <w:pPr>
        <w:pStyle w:val="Sraopastraipa"/>
        <w:numPr>
          <w:ilvl w:val="0"/>
          <w:numId w:val="1"/>
        </w:numPr>
        <w:tabs>
          <w:tab w:val="left" w:pos="426"/>
        </w:tabs>
        <w:ind w:left="-142"/>
      </w:pPr>
      <w:r>
        <w:t xml:space="preserve">Metodinėse grupėse aptariamos ir suderinamos mokomųjų dalykų vertinimo tvarkos, sudarytos pagal mokymosi pakopas. </w:t>
      </w:r>
    </w:p>
    <w:p w14:paraId="3052B9D1" w14:textId="77777777" w:rsidR="00693D24" w:rsidRDefault="001D4449" w:rsidP="00091F05">
      <w:pPr>
        <w:numPr>
          <w:ilvl w:val="0"/>
          <w:numId w:val="1"/>
        </w:numPr>
        <w:tabs>
          <w:tab w:val="left" w:pos="426"/>
        </w:tabs>
        <w:ind w:left="-142"/>
      </w:pPr>
      <w:r>
        <w:t xml:space="preserve">Dalykų mokytojai, planuodami integruotas pamokas, ir integruotus projektus, suderina ir numato bendrus vertinimo būdus, užduotis, kriterijus. </w:t>
      </w:r>
    </w:p>
    <w:p w14:paraId="70AF670E" w14:textId="77777777" w:rsidR="00693D24" w:rsidRDefault="001D4449" w:rsidP="00091F05">
      <w:pPr>
        <w:numPr>
          <w:ilvl w:val="0"/>
          <w:numId w:val="1"/>
        </w:numPr>
        <w:tabs>
          <w:tab w:val="left" w:pos="426"/>
        </w:tabs>
        <w:ind w:left="-142"/>
      </w:pPr>
      <w:r>
        <w:t xml:space="preserve">Mokiniams, mokomiems pagal individualizuotas programas, numatomas individualus vertinimas. </w:t>
      </w:r>
    </w:p>
    <w:p w14:paraId="14118604" w14:textId="77777777" w:rsidR="00693D24" w:rsidRDefault="001D4449" w:rsidP="00091F05">
      <w:pPr>
        <w:numPr>
          <w:ilvl w:val="0"/>
          <w:numId w:val="1"/>
        </w:numPr>
        <w:tabs>
          <w:tab w:val="left" w:pos="426"/>
        </w:tabs>
        <w:ind w:left="-142"/>
      </w:pPr>
      <w:r>
        <w:lastRenderedPageBreak/>
        <w:t>Atsižvelgiant į mokinių mokymosi pasiekimus, vertinimo užduotys, atsiskaitymo laikas gali būti koreguojamas.</w:t>
      </w:r>
      <w:r>
        <w:rPr>
          <w:b/>
        </w:rPr>
        <w:t xml:space="preserve"> </w:t>
      </w:r>
    </w:p>
    <w:p w14:paraId="7F4EF9BA" w14:textId="77777777" w:rsidR="00693D24" w:rsidRDefault="001D4449" w:rsidP="00BC2287">
      <w:pPr>
        <w:tabs>
          <w:tab w:val="left" w:pos="426"/>
        </w:tabs>
        <w:spacing w:after="0" w:line="259" w:lineRule="auto"/>
        <w:ind w:left="0" w:firstLine="0"/>
        <w:jc w:val="left"/>
      </w:pPr>
      <w:r>
        <w:rPr>
          <w:b/>
        </w:rPr>
        <w:t xml:space="preserve"> </w:t>
      </w:r>
    </w:p>
    <w:p w14:paraId="13CF5034" w14:textId="77777777" w:rsidR="00693D24" w:rsidRDefault="001D4449">
      <w:pPr>
        <w:pStyle w:val="Antrat1"/>
        <w:ind w:right="7"/>
      </w:pPr>
      <w:r>
        <w:t xml:space="preserve">IV. VERTINIMAS UGDYMO PROCESE </w:t>
      </w:r>
    </w:p>
    <w:p w14:paraId="1344A9A5" w14:textId="77777777" w:rsidR="00693D24" w:rsidRDefault="001D4449">
      <w:pPr>
        <w:spacing w:after="0" w:line="259" w:lineRule="auto"/>
        <w:ind w:left="54" w:firstLine="0"/>
        <w:jc w:val="center"/>
      </w:pPr>
      <w:r>
        <w:rPr>
          <w:b/>
        </w:rPr>
        <w:t xml:space="preserve"> </w:t>
      </w:r>
    </w:p>
    <w:p w14:paraId="4C2CCEBF" w14:textId="77777777" w:rsidR="00693D24" w:rsidRDefault="001D4449">
      <w:pPr>
        <w:pStyle w:val="Antrat2"/>
        <w:ind w:right="4"/>
      </w:pPr>
      <w:r>
        <w:t xml:space="preserve">IV.I. BENDROSIOS NUOSTATOS </w:t>
      </w:r>
    </w:p>
    <w:p w14:paraId="6E044AE1" w14:textId="77777777" w:rsidR="00693D24" w:rsidRDefault="001D4449">
      <w:pPr>
        <w:spacing w:after="0" w:line="259" w:lineRule="auto"/>
        <w:ind w:left="54" w:firstLine="0"/>
        <w:jc w:val="center"/>
      </w:pPr>
      <w:r>
        <w:rPr>
          <w:b/>
          <w:color w:val="0000FF"/>
        </w:rPr>
        <w:t xml:space="preserve"> </w:t>
      </w:r>
    </w:p>
    <w:p w14:paraId="35B97D3E" w14:textId="68FF2DE2" w:rsidR="00693D24" w:rsidRDefault="001D4449" w:rsidP="00D672BC">
      <w:pPr>
        <w:pStyle w:val="Sraopastraipa"/>
        <w:numPr>
          <w:ilvl w:val="0"/>
          <w:numId w:val="1"/>
        </w:numPr>
        <w:tabs>
          <w:tab w:val="left" w:pos="426"/>
        </w:tabs>
        <w:ind w:left="-142"/>
      </w:pPr>
      <w:r>
        <w:t xml:space="preserve">Ugdymo(si) procese svarbus formuojamasis vertinimas, grįstas mokytojo ir mokinio sąveika ir palaikantis mokymąsi. Mokytojas stebi mokinių mokymąsi, jų bendradarbiavimą, įsitraukimą, pastangas, mokymosi būdus, sunkumus ir padeda suprasti mokiniui, kas jau išmokta, ko dar reikia mokytis, kaip įveikti sunkumus, kokie mokymosi būdai veiksmingi. Mokiniai, konsultuojami mokytojo, pagal kriterijus mokosi vertinti vienas kito ir savo darbą, įsivertinti pasiekimus ir pažangą. </w:t>
      </w:r>
    </w:p>
    <w:p w14:paraId="280695C2" w14:textId="77777777" w:rsidR="00693D24" w:rsidRDefault="001D4449" w:rsidP="00D672BC">
      <w:pPr>
        <w:numPr>
          <w:ilvl w:val="0"/>
          <w:numId w:val="1"/>
        </w:numPr>
        <w:tabs>
          <w:tab w:val="left" w:pos="426"/>
        </w:tabs>
        <w:ind w:left="-142"/>
      </w:pPr>
      <w:r>
        <w:t xml:space="preserve">Ugdymo procese formuojamasis vertinimas derinamas su diagnostiniu ir kaupiamuoju vertinimu. Vertinimo (pripažinimo) ir įsivertinimo metodai bei procedūros, vertinami ir įsivertinami ugdymosi rezultatai, vertinimo informacijos panaudojimas atitinka ugdymo programose keliamus ugdymosi tikslus ir numatytus rezultatus. Pripažįstamos mokinio savarankiškai (savaiminio mokymosi būdu), dalyvaujant neformaliojo švietimo programose ir kitoje veikloje įgytos kompetencijos. </w:t>
      </w:r>
    </w:p>
    <w:p w14:paraId="1FABEBFA" w14:textId="77777777" w:rsidR="00693D24" w:rsidRDefault="001D4449" w:rsidP="00D672BC">
      <w:pPr>
        <w:numPr>
          <w:ilvl w:val="0"/>
          <w:numId w:val="1"/>
        </w:numPr>
        <w:tabs>
          <w:tab w:val="left" w:pos="426"/>
        </w:tabs>
        <w:ind w:left="-142"/>
      </w:pPr>
      <w:r>
        <w:t xml:space="preserve">Vertinant specialiųjų ugdymosi poreikių turinčių mokinių pasiekimus ir pažangą, remiamasi bendrosiose ugdymo programose apibrėžtais mokymosi pasiekimais arba konkrečiam mokiniui pritaikytoje ugdymo programoje numatytais pasiekimais. </w:t>
      </w:r>
    </w:p>
    <w:p w14:paraId="218887A6" w14:textId="77777777" w:rsidR="00693D24" w:rsidRDefault="001D4449" w:rsidP="00D672BC">
      <w:pPr>
        <w:numPr>
          <w:ilvl w:val="0"/>
          <w:numId w:val="1"/>
        </w:numPr>
        <w:tabs>
          <w:tab w:val="left" w:pos="426"/>
        </w:tabs>
        <w:ind w:left="-142"/>
      </w:pPr>
      <w:r>
        <w:t xml:space="preserve">Kompetencijos, ypač nuostatų dėmuo, vertinamos ir įsivertinamos mokinių ir mokytojo sąveikoje, dialoguose, diskusijose, renkant ir kaupiant kokybinius kompetencijų įrodymus (mokinių darbai, įvertinimai, įsivertinimai, komentarai, refleksijos) vertinimo aplankuose. Gimnazijoje veikia individualios pažangos stebėsenos sistema. </w:t>
      </w:r>
    </w:p>
    <w:p w14:paraId="0DC8BD21" w14:textId="77777777" w:rsidR="00693D24" w:rsidRDefault="001D4449" w:rsidP="00D672BC">
      <w:pPr>
        <w:numPr>
          <w:ilvl w:val="0"/>
          <w:numId w:val="1"/>
        </w:numPr>
        <w:tabs>
          <w:tab w:val="left" w:pos="426"/>
        </w:tabs>
        <w:ind w:left="-142"/>
      </w:pPr>
      <w:r>
        <w:t xml:space="preserve">Kognityvinių gebėjimų vertinimas (diagnostinio vertinimo užduotys, kontroliniai ir kiti vertinimo darbai, tarptautiniai ir nacionaliniai mokinių pasiekimų tyrimai ir patikrinimai) vykdomas, taikant mokiniams iš anksto žinomus, su jais aptartus kriterijus, ir apima tris dėmenis: </w:t>
      </w:r>
    </w:p>
    <w:p w14:paraId="2C73C159" w14:textId="77777777" w:rsidR="00D55AA9" w:rsidRDefault="00D672BC" w:rsidP="00D672BC">
      <w:pPr>
        <w:pStyle w:val="Sraopastraipa"/>
        <w:numPr>
          <w:ilvl w:val="1"/>
          <w:numId w:val="19"/>
        </w:numPr>
        <w:tabs>
          <w:tab w:val="left" w:pos="567"/>
        </w:tabs>
        <w:ind w:left="426"/>
      </w:pPr>
      <w:r>
        <w:t xml:space="preserve"> </w:t>
      </w:r>
      <w:r w:rsidR="001D4449">
        <w:t>žinias ir supratimą (faktai, informacija, sąvokos, dėsningumas, teiginiai, simboliai, vienetai,</w:t>
      </w:r>
    </w:p>
    <w:p w14:paraId="690C5BF3" w14:textId="307E7328" w:rsidR="00693D24" w:rsidRDefault="001D4449" w:rsidP="00D55AA9">
      <w:pPr>
        <w:tabs>
          <w:tab w:val="left" w:pos="567"/>
        </w:tabs>
        <w:ind w:left="-54" w:firstLine="0"/>
      </w:pPr>
      <w:r>
        <w:t xml:space="preserve">pavyzdžiai, reikalingos priemonės), kurie būtini, kad mokiniai sėkmingai įsitrauktų į pažintines veiklas. Vertinant faktines žinias, tikrinama, kaip mokiniai įsimena, atpažįsta, apibrėžia, aprašo, nusako, iliustruoja pavyzdžiais, pasirenka priemones; </w:t>
      </w:r>
    </w:p>
    <w:p w14:paraId="0CEF4732" w14:textId="77777777" w:rsidR="00D55AA9" w:rsidRDefault="00D55AA9" w:rsidP="00D55AA9">
      <w:pPr>
        <w:pStyle w:val="Sraopastraipa"/>
        <w:numPr>
          <w:ilvl w:val="1"/>
          <w:numId w:val="19"/>
        </w:numPr>
        <w:tabs>
          <w:tab w:val="left" w:pos="567"/>
        </w:tabs>
        <w:ind w:left="426"/>
      </w:pPr>
      <w:r>
        <w:t xml:space="preserve"> </w:t>
      </w:r>
      <w:r w:rsidR="001D4449">
        <w:t>žinių taikymo gebėjimus, kurie apima įvairių situacijų supratimą ir žinių panaudojimą</w:t>
      </w:r>
    </w:p>
    <w:p w14:paraId="06320059" w14:textId="77777777" w:rsidR="00D55AA9" w:rsidRDefault="001D4449" w:rsidP="00D55AA9">
      <w:pPr>
        <w:tabs>
          <w:tab w:val="left" w:pos="567"/>
        </w:tabs>
        <w:ind w:left="-54" w:firstLine="0"/>
      </w:pPr>
      <w:r>
        <w:t>problemoms tose situacijose spręsti. Vertinami mokinių gebėjimai palyginti, priešpriešinti, klasifikuoti, modeliuoti, susieti, interpretuoti, rasti sprendimus, paaiškinti, parodant supratimą;</w:t>
      </w:r>
    </w:p>
    <w:p w14:paraId="1A3065A0" w14:textId="75C2B195" w:rsidR="00693D24" w:rsidRDefault="00D55AA9" w:rsidP="00D55AA9">
      <w:pPr>
        <w:tabs>
          <w:tab w:val="left" w:pos="567"/>
        </w:tabs>
        <w:ind w:left="-54" w:firstLine="0"/>
      </w:pPr>
      <w:r>
        <w:t>18</w:t>
      </w:r>
      <w:r w:rsidR="001D4449">
        <w:t xml:space="preserve">.3. aukštesniuosius mąstymo gebėjimus, būtinus, sprendžiant problemas, kuriant paaiškinimus, darant išvadas, priimant sprendimus, perkeliant įgytas žinias į naujas situacijas. Vertinami gebėjimai analizuoti, apibendrinti, interpretuoti, integruoti žinias, numatyti, prognozuoti, sudaryti, sukurti, formuluoti išvadas, apibendrinti informaciją ir pritaikyti naujoms situacijoms, kritiškai vertinti, argumentuoti, reflektuoti. </w:t>
      </w:r>
    </w:p>
    <w:p w14:paraId="4DB777A0" w14:textId="77777777" w:rsidR="00693D24" w:rsidRDefault="001D4449" w:rsidP="00D55AA9">
      <w:pPr>
        <w:numPr>
          <w:ilvl w:val="0"/>
          <w:numId w:val="1"/>
        </w:numPr>
        <w:tabs>
          <w:tab w:val="left" w:pos="567"/>
        </w:tabs>
        <w:ind w:left="0"/>
      </w:pPr>
      <w:r>
        <w:t xml:space="preserve">Kriterijus vertinimui ugdymo(si) procese nustato mokytojai arba patys mokiniai, padedami mokytojo. Diagnostinių testų, tarptautinių ir nacionalinių mokinių pasiekimų tyrimų ir patikrinimų vertinimo kriterijai apibrėžiami iš anksto, kad mokiniai su mokytojais juos galėtų aptarti ir išsiaiškinti. </w:t>
      </w:r>
    </w:p>
    <w:p w14:paraId="1275206D" w14:textId="77777777" w:rsidR="00693D24" w:rsidRDefault="001D4449" w:rsidP="00D55AA9">
      <w:pPr>
        <w:numPr>
          <w:ilvl w:val="0"/>
          <w:numId w:val="1"/>
        </w:numPr>
        <w:tabs>
          <w:tab w:val="left" w:pos="426"/>
        </w:tabs>
        <w:ind w:left="0"/>
      </w:pPr>
      <w:r>
        <w:lastRenderedPageBreak/>
        <w:t xml:space="preserve">Mokinių pasiekimų ir pažangos vertinimo informacija, gaunama ugdymo procese, panaudojama, nustatant mokinių mokymosi poreikius, pritaikant ugdymo turinį individualiai mokiniui, mokinių grupei ar klasei, aptariant mokymosi pasiekimus ir pažangą su mokiniais ir jų tėvais (globėjais, rūpintojais). </w:t>
      </w:r>
    </w:p>
    <w:p w14:paraId="3269AD45" w14:textId="77777777" w:rsidR="00693D24" w:rsidRDefault="001D4449" w:rsidP="00D55AA9">
      <w:pPr>
        <w:numPr>
          <w:ilvl w:val="0"/>
          <w:numId w:val="1"/>
        </w:numPr>
        <w:tabs>
          <w:tab w:val="left" w:pos="426"/>
        </w:tabs>
        <w:ind w:left="0"/>
      </w:pPr>
      <w:r>
        <w:t xml:space="preserve">Duomenys apie mokinių pasiekimus, gauti, atliekant tarptautinius ir nacionalinius mokinių pasiekimų tyrimus, diagnostinius testus, panaudojami, informuojant tėvus (globėjus, rūpintojus) ir visuomenę apie bendrojo ugdymo kokybę ir rezultatus, rengiant formaliojo ir neformaliojo švietimo programas, kuriant mokymo(si) medžiagą, aprūpinant mokyklas priemonėmis, rengiant mokytojus ar tobulinant jų kvalifikaciją. </w:t>
      </w:r>
    </w:p>
    <w:p w14:paraId="1B290856" w14:textId="77777777" w:rsidR="00693D24" w:rsidRDefault="001D4449">
      <w:pPr>
        <w:spacing w:after="0" w:line="259" w:lineRule="auto"/>
        <w:ind w:left="54" w:firstLine="0"/>
        <w:jc w:val="center"/>
      </w:pPr>
      <w:r>
        <w:rPr>
          <w:b/>
          <w:color w:val="0000FF"/>
        </w:rPr>
        <w:t xml:space="preserve"> </w:t>
      </w:r>
    </w:p>
    <w:p w14:paraId="10317DAC" w14:textId="77777777" w:rsidR="00693D24" w:rsidRDefault="001D4449">
      <w:pPr>
        <w:pStyle w:val="Antrat2"/>
        <w:ind w:right="6"/>
      </w:pPr>
      <w:r>
        <w:t xml:space="preserve">IV.II. VERTINIMAS PRADINIO UGDYMO PAKOPOJE </w:t>
      </w:r>
    </w:p>
    <w:p w14:paraId="55AEEC53" w14:textId="77777777" w:rsidR="00693D24" w:rsidRDefault="001D4449">
      <w:pPr>
        <w:spacing w:after="17" w:line="259" w:lineRule="auto"/>
        <w:ind w:left="54" w:firstLine="0"/>
        <w:jc w:val="center"/>
      </w:pPr>
      <w:r>
        <w:rPr>
          <w:b/>
          <w:color w:val="0000FF"/>
        </w:rPr>
        <w:t xml:space="preserve"> </w:t>
      </w:r>
    </w:p>
    <w:p w14:paraId="32AD18E0" w14:textId="77777777" w:rsidR="00693D24" w:rsidRDefault="001D4449" w:rsidP="00BC2287">
      <w:pPr>
        <w:numPr>
          <w:ilvl w:val="0"/>
          <w:numId w:val="5"/>
        </w:numPr>
        <w:tabs>
          <w:tab w:val="left" w:pos="426"/>
        </w:tabs>
      </w:pPr>
      <w:r>
        <w:t xml:space="preserve">Pradinio ugdymo programoje pirmoje klasėje mokantis mokytojas susipažįsta su priešmokyklinio ugdymo pedagogo parengtomis rekomendacijomis ar jungtinės grupės ikimokyklinio ugdymo auklėtojo, švietimo pagalbos specialisto, jeigu buvo teikta pagalba, parengtomis rekomendacijomis pradinių klasių mokytojui apie vaiko pasiekimus ir užtikrina ugdymosi tęstinumą.  </w:t>
      </w:r>
    </w:p>
    <w:p w14:paraId="3CFAF7CF" w14:textId="77777777" w:rsidR="0029410A" w:rsidRDefault="001D4449" w:rsidP="00BC2287">
      <w:pPr>
        <w:numPr>
          <w:ilvl w:val="0"/>
          <w:numId w:val="5"/>
        </w:numPr>
        <w:tabs>
          <w:tab w:val="left" w:pos="426"/>
        </w:tabs>
      </w:pPr>
      <w:r>
        <w:t>Pradinio ugdymo procese prioritetas teikiamas mokymąsi palaikančiam vertinimui. Vertinami mokinio individualūs pasiekimai ir pažanga, nelyginama su kitų mokinių pasiekimais.</w:t>
      </w:r>
    </w:p>
    <w:p w14:paraId="0301982B" w14:textId="0746BF0A" w:rsidR="0029410A" w:rsidRPr="00981A10" w:rsidRDefault="0029410A" w:rsidP="0029410A">
      <w:pPr>
        <w:pStyle w:val="Sraopastraipa"/>
        <w:numPr>
          <w:ilvl w:val="0"/>
          <w:numId w:val="5"/>
        </w:numPr>
        <w:tabs>
          <w:tab w:val="left" w:pos="426"/>
        </w:tabs>
        <w:spacing w:after="0" w:line="240" w:lineRule="auto"/>
        <w:textAlignment w:val="baseline"/>
        <w:rPr>
          <w:color w:val="auto"/>
        </w:rPr>
      </w:pPr>
      <w:r w:rsidRPr="00981A10">
        <w:rPr>
          <w:color w:val="auto"/>
        </w:rPr>
        <w:t>Mokinių mokymosi pasiekimai ir pažanga vertinami sistemingai, orientuojantis į pasiekimų lygius, apibrėžtus bendrosiose programose:</w:t>
      </w:r>
      <w:r w:rsidRPr="00981A10">
        <w:rPr>
          <w:b/>
          <w:bCs/>
          <w:color w:val="auto"/>
        </w:rPr>
        <w:t xml:space="preserve"> </w:t>
      </w:r>
      <w:r w:rsidR="00981A10">
        <w:rPr>
          <w:b/>
          <w:bCs/>
          <w:color w:val="auto"/>
        </w:rPr>
        <w:t xml:space="preserve">nepatenkinamą, </w:t>
      </w:r>
      <w:r w:rsidRPr="00981A10">
        <w:rPr>
          <w:b/>
          <w:bCs/>
          <w:color w:val="auto"/>
        </w:rPr>
        <w:t>slenkstinį, patenkinamą, pagrindinį ir aukštesnįjį</w:t>
      </w:r>
      <w:r w:rsidRPr="00981A10">
        <w:rPr>
          <w:color w:val="auto"/>
        </w:rPr>
        <w:t>.</w:t>
      </w:r>
    </w:p>
    <w:p w14:paraId="663DEEFC" w14:textId="77777777" w:rsidR="001F7FC0" w:rsidRPr="00981A10" w:rsidRDefault="001F7FC0" w:rsidP="001F7FC0">
      <w:pPr>
        <w:tabs>
          <w:tab w:val="left" w:pos="426"/>
        </w:tabs>
        <w:spacing w:after="0" w:line="240" w:lineRule="auto"/>
        <w:ind w:left="0" w:firstLine="0"/>
        <w:textAlignment w:val="baseline"/>
        <w:rPr>
          <w:color w:val="auto"/>
        </w:rPr>
      </w:pPr>
    </w:p>
    <w:tbl>
      <w:tblPr>
        <w:tblW w:w="2646"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2975"/>
      </w:tblGrid>
      <w:tr w:rsidR="00981A10" w:rsidRPr="00981A10" w14:paraId="1DA3BF1E" w14:textId="77777777" w:rsidTr="001F7FC0">
        <w:tc>
          <w:tcPr>
            <w:tcW w:w="2027" w:type="pct"/>
            <w:vAlign w:val="center"/>
          </w:tcPr>
          <w:p w14:paraId="7106231E" w14:textId="77777777" w:rsidR="001F7FC0" w:rsidRPr="00981A10" w:rsidRDefault="001F7FC0" w:rsidP="008D31F9">
            <w:pPr>
              <w:spacing w:after="0" w:line="240" w:lineRule="auto"/>
              <w:ind w:left="-116"/>
              <w:jc w:val="center"/>
              <w:rPr>
                <w:color w:val="auto"/>
              </w:rPr>
            </w:pPr>
            <w:r w:rsidRPr="00981A10">
              <w:rPr>
                <w:color w:val="auto"/>
              </w:rPr>
              <w:t>Pasiekimų lygis</w:t>
            </w:r>
          </w:p>
        </w:tc>
        <w:tc>
          <w:tcPr>
            <w:tcW w:w="2973" w:type="pct"/>
            <w:vAlign w:val="center"/>
          </w:tcPr>
          <w:p w14:paraId="137E337B" w14:textId="77777777" w:rsidR="001F7FC0" w:rsidRPr="00981A10" w:rsidRDefault="001F7FC0" w:rsidP="008D31F9">
            <w:pPr>
              <w:spacing w:after="0" w:line="240" w:lineRule="auto"/>
              <w:jc w:val="center"/>
              <w:rPr>
                <w:color w:val="auto"/>
              </w:rPr>
            </w:pPr>
            <w:r w:rsidRPr="00981A10">
              <w:rPr>
                <w:color w:val="auto"/>
              </w:rPr>
              <w:t>Taškų suma (procentais)</w:t>
            </w:r>
          </w:p>
        </w:tc>
      </w:tr>
      <w:tr w:rsidR="00981A10" w:rsidRPr="00981A10" w14:paraId="255FCBC9" w14:textId="77777777" w:rsidTr="001F7FC0">
        <w:tc>
          <w:tcPr>
            <w:tcW w:w="2027" w:type="pct"/>
            <w:vAlign w:val="center"/>
          </w:tcPr>
          <w:p w14:paraId="2DE7A32A" w14:textId="77777777" w:rsidR="001F7FC0" w:rsidRPr="00981A10" w:rsidRDefault="001F7FC0" w:rsidP="008D31F9">
            <w:pPr>
              <w:spacing w:after="0" w:line="240" w:lineRule="auto"/>
              <w:rPr>
                <w:color w:val="auto"/>
              </w:rPr>
            </w:pPr>
            <w:r w:rsidRPr="00981A10">
              <w:rPr>
                <w:color w:val="auto"/>
              </w:rPr>
              <w:t>Nepatenkinamas</w:t>
            </w:r>
          </w:p>
        </w:tc>
        <w:tc>
          <w:tcPr>
            <w:tcW w:w="2973" w:type="pct"/>
          </w:tcPr>
          <w:p w14:paraId="2A6B3DC1" w14:textId="2C4F6AFA" w:rsidR="001F7FC0" w:rsidRPr="00981A10" w:rsidRDefault="001F7FC0" w:rsidP="008D31F9">
            <w:pPr>
              <w:spacing w:after="0" w:line="240" w:lineRule="auto"/>
              <w:jc w:val="center"/>
              <w:rPr>
                <w:color w:val="auto"/>
              </w:rPr>
            </w:pPr>
            <w:r w:rsidRPr="00981A10">
              <w:rPr>
                <w:color w:val="auto"/>
              </w:rPr>
              <w:t xml:space="preserve">0 </w:t>
            </w:r>
            <w:r w:rsidR="006F4734">
              <w:rPr>
                <w:color w:val="auto"/>
              </w:rPr>
              <w:t>-</w:t>
            </w:r>
            <w:r w:rsidR="007E17D7" w:rsidRPr="00981A10">
              <w:rPr>
                <w:color w:val="auto"/>
              </w:rPr>
              <w:t>3</w:t>
            </w:r>
            <w:r w:rsidR="00EA648E">
              <w:rPr>
                <w:color w:val="auto"/>
              </w:rPr>
              <w:t>4</w:t>
            </w:r>
            <w:r w:rsidR="007E17D7" w:rsidRPr="00981A10">
              <w:rPr>
                <w:color w:val="auto"/>
              </w:rPr>
              <w:t xml:space="preserve"> %</w:t>
            </w:r>
          </w:p>
        </w:tc>
      </w:tr>
      <w:tr w:rsidR="00981A10" w:rsidRPr="00981A10" w14:paraId="6F4CFA6B" w14:textId="77777777" w:rsidTr="001F7FC0">
        <w:tc>
          <w:tcPr>
            <w:tcW w:w="2027" w:type="pct"/>
          </w:tcPr>
          <w:p w14:paraId="77EE8878" w14:textId="77777777" w:rsidR="001F7FC0" w:rsidRPr="00981A10" w:rsidRDefault="001F7FC0" w:rsidP="008D31F9">
            <w:pPr>
              <w:spacing w:after="0" w:line="240" w:lineRule="auto"/>
              <w:rPr>
                <w:color w:val="auto"/>
              </w:rPr>
            </w:pPr>
            <w:r w:rsidRPr="00981A10">
              <w:rPr>
                <w:color w:val="auto"/>
              </w:rPr>
              <w:t>Slenkstinis</w:t>
            </w:r>
          </w:p>
        </w:tc>
        <w:tc>
          <w:tcPr>
            <w:tcW w:w="2973" w:type="pct"/>
          </w:tcPr>
          <w:p w14:paraId="14F657D9" w14:textId="5D3CF7A6" w:rsidR="001F7FC0" w:rsidRPr="00981A10" w:rsidRDefault="001F7FC0" w:rsidP="008D31F9">
            <w:pPr>
              <w:spacing w:after="0" w:line="240" w:lineRule="auto"/>
              <w:jc w:val="center"/>
              <w:rPr>
                <w:color w:val="auto"/>
              </w:rPr>
            </w:pPr>
            <w:r w:rsidRPr="00981A10">
              <w:rPr>
                <w:color w:val="auto"/>
              </w:rPr>
              <w:t>3</w:t>
            </w:r>
            <w:r w:rsidR="00EA648E">
              <w:rPr>
                <w:color w:val="auto"/>
              </w:rPr>
              <w:t>5</w:t>
            </w:r>
            <w:r w:rsidRPr="00981A10">
              <w:rPr>
                <w:color w:val="auto"/>
              </w:rPr>
              <w:t>–4</w:t>
            </w:r>
            <w:r w:rsidR="00EA648E">
              <w:rPr>
                <w:color w:val="auto"/>
              </w:rPr>
              <w:t>4</w:t>
            </w:r>
            <w:r w:rsidRPr="00981A10">
              <w:rPr>
                <w:color w:val="auto"/>
              </w:rPr>
              <w:t xml:space="preserve"> %</w:t>
            </w:r>
          </w:p>
        </w:tc>
      </w:tr>
      <w:tr w:rsidR="00981A10" w:rsidRPr="00981A10" w14:paraId="350339D2" w14:textId="77777777" w:rsidTr="001F7FC0">
        <w:tc>
          <w:tcPr>
            <w:tcW w:w="2027" w:type="pct"/>
            <w:tcBorders>
              <w:top w:val="single" w:sz="4" w:space="0" w:color="auto"/>
            </w:tcBorders>
          </w:tcPr>
          <w:p w14:paraId="772FCB30" w14:textId="77777777" w:rsidR="001F7FC0" w:rsidRPr="00981A10" w:rsidRDefault="001F7FC0" w:rsidP="008D31F9">
            <w:pPr>
              <w:spacing w:after="0" w:line="240" w:lineRule="auto"/>
              <w:rPr>
                <w:color w:val="auto"/>
              </w:rPr>
            </w:pPr>
            <w:r w:rsidRPr="00981A10">
              <w:rPr>
                <w:color w:val="auto"/>
              </w:rPr>
              <w:t>Patenkinamas</w:t>
            </w:r>
          </w:p>
        </w:tc>
        <w:tc>
          <w:tcPr>
            <w:tcW w:w="2973" w:type="pct"/>
            <w:tcBorders>
              <w:top w:val="single" w:sz="4" w:space="0" w:color="auto"/>
            </w:tcBorders>
          </w:tcPr>
          <w:p w14:paraId="7F92D510" w14:textId="44A6612D" w:rsidR="001F7FC0" w:rsidRPr="00981A10" w:rsidRDefault="001F7FC0" w:rsidP="008D31F9">
            <w:pPr>
              <w:spacing w:after="0" w:line="240" w:lineRule="auto"/>
              <w:jc w:val="center"/>
              <w:rPr>
                <w:color w:val="auto"/>
              </w:rPr>
            </w:pPr>
            <w:r w:rsidRPr="00981A10">
              <w:rPr>
                <w:color w:val="auto"/>
              </w:rPr>
              <w:t xml:space="preserve"> 4</w:t>
            </w:r>
            <w:r w:rsidR="00EA648E">
              <w:rPr>
                <w:color w:val="auto"/>
              </w:rPr>
              <w:t>5</w:t>
            </w:r>
            <w:r w:rsidRPr="00981A10">
              <w:rPr>
                <w:color w:val="auto"/>
              </w:rPr>
              <w:t>–</w:t>
            </w:r>
            <w:r w:rsidR="007E17D7" w:rsidRPr="00981A10">
              <w:rPr>
                <w:color w:val="auto"/>
              </w:rPr>
              <w:t>6</w:t>
            </w:r>
            <w:r w:rsidR="00EA648E">
              <w:rPr>
                <w:color w:val="auto"/>
              </w:rPr>
              <w:t>4</w:t>
            </w:r>
            <w:r w:rsidR="007E17D7" w:rsidRPr="00981A10">
              <w:rPr>
                <w:color w:val="auto"/>
              </w:rPr>
              <w:t xml:space="preserve"> %</w:t>
            </w:r>
          </w:p>
        </w:tc>
      </w:tr>
      <w:tr w:rsidR="00981A10" w:rsidRPr="00981A10" w14:paraId="2A1C6A1E" w14:textId="77777777" w:rsidTr="001F7FC0">
        <w:tc>
          <w:tcPr>
            <w:tcW w:w="2027" w:type="pct"/>
          </w:tcPr>
          <w:p w14:paraId="1C32F638" w14:textId="77777777" w:rsidR="001F7FC0" w:rsidRPr="00981A10" w:rsidRDefault="001F7FC0" w:rsidP="008D31F9">
            <w:pPr>
              <w:spacing w:after="0" w:line="240" w:lineRule="auto"/>
              <w:rPr>
                <w:color w:val="auto"/>
              </w:rPr>
            </w:pPr>
            <w:r w:rsidRPr="00981A10">
              <w:rPr>
                <w:color w:val="auto"/>
              </w:rPr>
              <w:t>Pagrindinis</w:t>
            </w:r>
          </w:p>
        </w:tc>
        <w:tc>
          <w:tcPr>
            <w:tcW w:w="2973" w:type="pct"/>
          </w:tcPr>
          <w:p w14:paraId="6A1C930A" w14:textId="3CE309FB" w:rsidR="001F7FC0" w:rsidRPr="00981A10" w:rsidRDefault="001F7FC0" w:rsidP="008D31F9">
            <w:pPr>
              <w:spacing w:after="0" w:line="240" w:lineRule="auto"/>
              <w:jc w:val="center"/>
              <w:rPr>
                <w:color w:val="auto"/>
              </w:rPr>
            </w:pPr>
            <w:r w:rsidRPr="00981A10">
              <w:rPr>
                <w:color w:val="auto"/>
              </w:rPr>
              <w:t>6</w:t>
            </w:r>
            <w:r w:rsidR="00EA648E">
              <w:rPr>
                <w:color w:val="auto"/>
              </w:rPr>
              <w:t>5</w:t>
            </w:r>
            <w:r w:rsidRPr="00981A10">
              <w:rPr>
                <w:color w:val="auto"/>
              </w:rPr>
              <w:t>–</w:t>
            </w:r>
            <w:r w:rsidR="007E17D7">
              <w:rPr>
                <w:color w:val="auto"/>
              </w:rPr>
              <w:t>8</w:t>
            </w:r>
            <w:r w:rsidR="00EA648E">
              <w:rPr>
                <w:color w:val="auto"/>
              </w:rPr>
              <w:t>4</w:t>
            </w:r>
            <w:r w:rsidRPr="00981A10">
              <w:rPr>
                <w:color w:val="auto"/>
              </w:rPr>
              <w:t xml:space="preserve"> %</w:t>
            </w:r>
          </w:p>
        </w:tc>
      </w:tr>
      <w:tr w:rsidR="00981A10" w:rsidRPr="00981A10" w14:paraId="310F8C5E" w14:textId="77777777" w:rsidTr="001F7FC0">
        <w:tc>
          <w:tcPr>
            <w:tcW w:w="2027" w:type="pct"/>
          </w:tcPr>
          <w:p w14:paraId="3B8315A5" w14:textId="77777777" w:rsidR="001F7FC0" w:rsidRPr="00981A10" w:rsidRDefault="001F7FC0" w:rsidP="008D31F9">
            <w:pPr>
              <w:spacing w:after="0" w:line="240" w:lineRule="auto"/>
              <w:rPr>
                <w:color w:val="auto"/>
              </w:rPr>
            </w:pPr>
            <w:r w:rsidRPr="00981A10">
              <w:rPr>
                <w:color w:val="auto"/>
              </w:rPr>
              <w:t>Aukštesnysis</w:t>
            </w:r>
          </w:p>
        </w:tc>
        <w:tc>
          <w:tcPr>
            <w:tcW w:w="2973" w:type="pct"/>
          </w:tcPr>
          <w:p w14:paraId="2EE222A6" w14:textId="7782D998" w:rsidR="001F7FC0" w:rsidRPr="00981A10" w:rsidRDefault="001F7FC0" w:rsidP="008D31F9">
            <w:pPr>
              <w:spacing w:after="0" w:line="240" w:lineRule="auto"/>
              <w:jc w:val="center"/>
              <w:rPr>
                <w:color w:val="auto"/>
              </w:rPr>
            </w:pPr>
            <w:r w:rsidRPr="00981A10">
              <w:rPr>
                <w:color w:val="auto"/>
              </w:rPr>
              <w:t xml:space="preserve"> 8</w:t>
            </w:r>
            <w:r w:rsidR="00EA648E">
              <w:rPr>
                <w:color w:val="auto"/>
              </w:rPr>
              <w:t>5</w:t>
            </w:r>
            <w:r w:rsidRPr="00981A10">
              <w:rPr>
                <w:color w:val="auto"/>
              </w:rPr>
              <w:t>–</w:t>
            </w:r>
            <w:r w:rsidR="007E17D7">
              <w:rPr>
                <w:color w:val="auto"/>
              </w:rPr>
              <w:t>100</w:t>
            </w:r>
            <w:r w:rsidRPr="00981A10">
              <w:rPr>
                <w:color w:val="auto"/>
              </w:rPr>
              <w:t xml:space="preserve"> %</w:t>
            </w:r>
          </w:p>
        </w:tc>
      </w:tr>
    </w:tbl>
    <w:p w14:paraId="77F6C26B" w14:textId="77777777" w:rsidR="001F7FC0" w:rsidRPr="00981A10" w:rsidRDefault="001F7FC0" w:rsidP="001F7FC0">
      <w:pPr>
        <w:tabs>
          <w:tab w:val="left" w:pos="426"/>
        </w:tabs>
        <w:spacing w:after="0" w:line="240" w:lineRule="auto"/>
        <w:ind w:left="0" w:firstLine="0"/>
        <w:textAlignment w:val="baseline"/>
        <w:rPr>
          <w:color w:val="auto"/>
        </w:rPr>
      </w:pPr>
    </w:p>
    <w:p w14:paraId="2F9EDE1F" w14:textId="77777777" w:rsidR="001F7FC0" w:rsidRPr="00D9693F" w:rsidRDefault="001F7FC0" w:rsidP="001F7FC0">
      <w:pPr>
        <w:pStyle w:val="Sraopastraipa"/>
        <w:tabs>
          <w:tab w:val="left" w:pos="426"/>
        </w:tabs>
        <w:spacing w:after="0" w:line="240" w:lineRule="auto"/>
        <w:ind w:left="10" w:firstLine="0"/>
        <w:textAlignment w:val="baseline"/>
        <w:rPr>
          <w:color w:val="FF0000"/>
        </w:rPr>
      </w:pPr>
    </w:p>
    <w:p w14:paraId="58ED03C0" w14:textId="50076D0E" w:rsidR="00693D24" w:rsidRDefault="001D4449" w:rsidP="0029410A">
      <w:pPr>
        <w:numPr>
          <w:ilvl w:val="0"/>
          <w:numId w:val="5"/>
        </w:numPr>
        <w:tabs>
          <w:tab w:val="left" w:pos="426"/>
        </w:tabs>
      </w:pPr>
      <w:r>
        <w:t xml:space="preserve"> Pradinio ugdymo programoje mokinių pažangai ir pasiekimams fiksuoti ir vertinimo informacijai pateikti naudojami komentarai, vertinimo aplankai, kuriuos, mokytojo padedami, mokosi sudaryti patys mokiniai, kartu mokydamiesi įsivertinti ir savo pasiekimus, elektroninis dienynas (toliau – Dienynas). </w:t>
      </w:r>
    </w:p>
    <w:p w14:paraId="17B5BCA9" w14:textId="77777777" w:rsidR="00693D24" w:rsidRDefault="001D4449" w:rsidP="00BC2287">
      <w:pPr>
        <w:numPr>
          <w:ilvl w:val="0"/>
          <w:numId w:val="5"/>
        </w:numPr>
        <w:tabs>
          <w:tab w:val="left" w:pos="567"/>
        </w:tabs>
      </w:pPr>
      <w:r>
        <w:t xml:space="preserve">Vertinant mokinių pažangą taikomas formuojamasis ugdomasis, diagnostinis, apibendrinamasis sumuojamasis vertinimas: </w:t>
      </w:r>
    </w:p>
    <w:p w14:paraId="3213660E" w14:textId="77777777" w:rsidR="00693D24" w:rsidRDefault="001D4449" w:rsidP="0029410A">
      <w:pPr>
        <w:numPr>
          <w:ilvl w:val="1"/>
          <w:numId w:val="5"/>
        </w:numPr>
        <w:tabs>
          <w:tab w:val="left" w:pos="567"/>
        </w:tabs>
        <w:ind w:left="0"/>
      </w:pPr>
      <w:r>
        <w:t xml:space="preserve">formuojamasis ugdomasis vertinimas atliekamas nuolat ugdymo proceso metu teikiant mokiniui informaciją (dažniausiai žodžiu, o prireikus ir raštu, t.y. parašant komentarą) apie jo mokymosi eigą, pasiekimus ar nesėkmes; </w:t>
      </w:r>
    </w:p>
    <w:p w14:paraId="2D3EE594" w14:textId="77777777" w:rsidR="00693D24" w:rsidRDefault="001D4449" w:rsidP="0029410A">
      <w:pPr>
        <w:numPr>
          <w:ilvl w:val="1"/>
          <w:numId w:val="5"/>
        </w:numPr>
        <w:tabs>
          <w:tab w:val="left" w:pos="567"/>
        </w:tabs>
        <w:ind w:left="0"/>
      </w:pPr>
      <w:r>
        <w:t xml:space="preserve">diagnostinis vertinimas pagal iš anksto aptartus su mokiniais vertinimo kriterijus atliekamas tam tikro ugdymo(si) etapo pradžioje ir pabaigoje, siekiant nustatyti esamą padėtį: kokie yra mokinio pasiekimai ir padaryta pažanga, numatyti tolesnio mokymosi galimybes; </w:t>
      </w:r>
    </w:p>
    <w:p w14:paraId="1226525D" w14:textId="77777777" w:rsidR="00932D41" w:rsidRDefault="001D4449" w:rsidP="00932D41">
      <w:pPr>
        <w:numPr>
          <w:ilvl w:val="2"/>
          <w:numId w:val="5"/>
        </w:numPr>
        <w:tabs>
          <w:tab w:val="left" w:pos="567"/>
          <w:tab w:val="left" w:pos="709"/>
        </w:tabs>
        <w:ind w:left="1418" w:hanging="1418"/>
      </w:pPr>
      <w:r>
        <w:t>atsižvelgiant į vertinimo tikslą gali būti taikomi įvairūs diagnostinio vertinimo būdai:</w:t>
      </w:r>
    </w:p>
    <w:p w14:paraId="3063B887" w14:textId="239E9219" w:rsidR="001F2DBB" w:rsidRDefault="001D4449" w:rsidP="0029410A">
      <w:pPr>
        <w:tabs>
          <w:tab w:val="left" w:pos="567"/>
          <w:tab w:val="left" w:pos="709"/>
        </w:tabs>
        <w:ind w:left="0" w:firstLine="0"/>
      </w:pPr>
      <w:r>
        <w:lastRenderedPageBreak/>
        <w:t>projektiniai, kontroliniai darbai, testai ir kt. Per dieną gali būti atliekamas vienas</w:t>
      </w:r>
      <w:r w:rsidR="00932D41">
        <w:t xml:space="preserve"> </w:t>
      </w:r>
      <w:r>
        <w:t xml:space="preserve">diagnostinis darbas; </w:t>
      </w:r>
    </w:p>
    <w:p w14:paraId="2DDFB822" w14:textId="77777777" w:rsidR="0029410A" w:rsidRPr="00EA648E" w:rsidRDefault="001D4449" w:rsidP="0029410A">
      <w:pPr>
        <w:numPr>
          <w:ilvl w:val="2"/>
          <w:numId w:val="5"/>
        </w:numPr>
        <w:ind w:left="709" w:hanging="720"/>
        <w:rPr>
          <w:color w:val="auto"/>
        </w:rPr>
      </w:pPr>
      <w:r w:rsidRPr="00EA648E">
        <w:rPr>
          <w:color w:val="auto"/>
        </w:rPr>
        <w:t>informacija apie mokymosi pasiekimus (kontrolinių darbų, testų ir kitų užduočių atlikimo)</w:t>
      </w:r>
    </w:p>
    <w:p w14:paraId="38C1A39B" w14:textId="26227505" w:rsidR="00D672BC" w:rsidRPr="00EA648E" w:rsidRDefault="001D4449" w:rsidP="00D672BC">
      <w:pPr>
        <w:ind w:left="-11" w:firstLine="0"/>
        <w:rPr>
          <w:color w:val="auto"/>
        </w:rPr>
      </w:pPr>
      <w:r w:rsidRPr="00EA648E">
        <w:rPr>
          <w:color w:val="auto"/>
        </w:rPr>
        <w:t xml:space="preserve">mokiniams ir tėvams (globėjams) teikiama trumpais komentarais (žodžiu arba raštu), taip pat nenaudojami pažymių pakaitalai (raidės, ženklai, simboliai ir pan.); </w:t>
      </w:r>
    </w:p>
    <w:p w14:paraId="7504C452" w14:textId="3D2E041B" w:rsidR="00D672BC" w:rsidRPr="00EA648E" w:rsidRDefault="00D672BC" w:rsidP="00D672BC">
      <w:pPr>
        <w:ind w:left="-11" w:firstLine="0"/>
        <w:rPr>
          <w:color w:val="auto"/>
        </w:rPr>
      </w:pPr>
      <w:r w:rsidRPr="00EA648E">
        <w:rPr>
          <w:color w:val="auto"/>
        </w:rPr>
        <w:t>30.2.3.</w:t>
      </w:r>
      <w:r w:rsidR="001F7FC0" w:rsidRPr="00EA648E">
        <w:rPr>
          <w:color w:val="auto"/>
        </w:rPr>
        <w:t xml:space="preserve"> p</w:t>
      </w:r>
      <w:r w:rsidRPr="00EA648E">
        <w:rPr>
          <w:color w:val="auto"/>
        </w:rPr>
        <w:t>o diagnostiniu darbu rekomenduojama įrašyti komentarą, kokio lygio požymius (atitinka</w:t>
      </w:r>
    </w:p>
    <w:p w14:paraId="52EC78BF" w14:textId="77777777" w:rsidR="00D672BC" w:rsidRPr="00EA648E" w:rsidRDefault="00D672BC" w:rsidP="00D672BC">
      <w:pPr>
        <w:ind w:left="-11" w:firstLine="0"/>
        <w:rPr>
          <w:color w:val="auto"/>
        </w:rPr>
      </w:pPr>
      <w:r w:rsidRPr="00EA648E">
        <w:rPr>
          <w:color w:val="auto"/>
        </w:rPr>
        <w:t>aukštesniojo lygio požymius; atitinka pagrindinio lygio požymius; atitinka patenkinamo lygio</w:t>
      </w:r>
    </w:p>
    <w:p w14:paraId="7085555F" w14:textId="5A9758AE" w:rsidR="00D672BC" w:rsidRPr="00EA648E" w:rsidRDefault="00D672BC" w:rsidP="00C32219">
      <w:pPr>
        <w:ind w:left="-11" w:firstLine="0"/>
        <w:rPr>
          <w:color w:val="auto"/>
        </w:rPr>
      </w:pPr>
      <w:r w:rsidRPr="00EA648E">
        <w:rPr>
          <w:color w:val="auto"/>
        </w:rPr>
        <w:t xml:space="preserve">požymius; atitinka slenkstinio lygio požymius; nesiekia slenkstinio lygio požymių), vadovaujantis BUP pasiekimų sričių aprašais, atitinka mokinio pasiekimai, kad būtų galima nusakyti esamą padėtį, kiek mokinys yra pasiekęs. Ši informacija fiksuojama ir Dienyne; </w:t>
      </w:r>
    </w:p>
    <w:p w14:paraId="1CAA0E39" w14:textId="67F34C23" w:rsidR="00693D24" w:rsidRPr="00EA648E" w:rsidRDefault="001D4449" w:rsidP="00932D41">
      <w:pPr>
        <w:numPr>
          <w:ilvl w:val="2"/>
          <w:numId w:val="5"/>
        </w:numPr>
        <w:ind w:left="709" w:hanging="720"/>
        <w:rPr>
          <w:color w:val="auto"/>
        </w:rPr>
      </w:pPr>
      <w:r w:rsidRPr="00EA648E">
        <w:rPr>
          <w:color w:val="auto"/>
        </w:rPr>
        <w:t>mokytojas vertinimo informaciją kaupia vertinimo aplankuose bei Dienyne</w:t>
      </w:r>
      <w:r w:rsidR="001F7FC0" w:rsidRPr="00EA648E">
        <w:rPr>
          <w:color w:val="auto"/>
        </w:rPr>
        <w:t>.</w:t>
      </w:r>
    </w:p>
    <w:p w14:paraId="42F05994" w14:textId="03255BA4" w:rsidR="00693D24" w:rsidRDefault="001D4449" w:rsidP="00932D41">
      <w:pPr>
        <w:numPr>
          <w:ilvl w:val="1"/>
          <w:numId w:val="5"/>
        </w:numPr>
        <w:tabs>
          <w:tab w:val="left" w:pos="567"/>
        </w:tabs>
        <w:ind w:left="0"/>
      </w:pPr>
      <w:r w:rsidRPr="00EA648E">
        <w:rPr>
          <w:color w:val="auto"/>
        </w:rPr>
        <w:t xml:space="preserve">apibendrinamasis sumuojamasis </w:t>
      </w:r>
      <w:r w:rsidR="00B87572" w:rsidRPr="00EA648E">
        <w:rPr>
          <w:color w:val="auto"/>
        </w:rPr>
        <w:t xml:space="preserve">visų </w:t>
      </w:r>
      <w:r w:rsidR="009159D9" w:rsidRPr="00EA648E">
        <w:rPr>
          <w:color w:val="auto"/>
        </w:rPr>
        <w:t>mokomųjų</w:t>
      </w:r>
      <w:r w:rsidR="00B87572" w:rsidRPr="00EA648E">
        <w:rPr>
          <w:color w:val="auto"/>
        </w:rPr>
        <w:t xml:space="preserve"> dalykų </w:t>
      </w:r>
      <w:r w:rsidRPr="00EA648E">
        <w:rPr>
          <w:color w:val="auto"/>
        </w:rPr>
        <w:t xml:space="preserve">vertinimas atliekamas ugdymo laikotarpio ir pradinio ugdymo programos pabaigoje. Pusmečio mokinių pasiekimai apibendrinami vertinant mokinio per mokykloje nustatytą ugdymo laikotarpį padarytą pažangą, orientuojantis į Bendrojoje programoje aprašytus mokinių pasiekimų </w:t>
      </w:r>
      <w:r>
        <w:t xml:space="preserve">lygių požymius, ir įrašomi: </w:t>
      </w:r>
    </w:p>
    <w:p w14:paraId="19A95770" w14:textId="77777777" w:rsidR="00693D24" w:rsidRDefault="001D4449" w:rsidP="00932D41">
      <w:pPr>
        <w:numPr>
          <w:ilvl w:val="2"/>
          <w:numId w:val="5"/>
        </w:numPr>
        <w:spacing w:after="5" w:line="249" w:lineRule="auto"/>
        <w:ind w:left="709" w:hanging="742"/>
      </w:pPr>
      <w:r>
        <w:rPr>
          <w:b/>
        </w:rPr>
        <w:t xml:space="preserve">Dienyne:  </w:t>
      </w:r>
    </w:p>
    <w:p w14:paraId="09CE6B6B" w14:textId="457CDC8D" w:rsidR="00F03B5E" w:rsidRPr="00981A10" w:rsidRDefault="001D4449" w:rsidP="00932D41">
      <w:pPr>
        <w:numPr>
          <w:ilvl w:val="3"/>
          <w:numId w:val="5"/>
        </w:numPr>
        <w:tabs>
          <w:tab w:val="left" w:pos="993"/>
        </w:tabs>
        <w:ind w:left="0"/>
        <w:rPr>
          <w:color w:val="auto"/>
        </w:rPr>
      </w:pPr>
      <w:r w:rsidRPr="00981A10">
        <w:rPr>
          <w:color w:val="auto"/>
        </w:rPr>
        <w:t>mokinių mokymosi pasiekimų apskaitos suvestinės atitinkamose skiltyse įrašomas ugdymo dalykų apibendrintas mokinio pasiekimų lygis (</w:t>
      </w:r>
      <w:r w:rsidR="00932D41" w:rsidRPr="00981A10">
        <w:rPr>
          <w:color w:val="auto"/>
        </w:rPr>
        <w:t xml:space="preserve">slenkstinis, </w:t>
      </w:r>
      <w:r w:rsidRPr="00981A10">
        <w:rPr>
          <w:color w:val="auto"/>
        </w:rPr>
        <w:t xml:space="preserve">patenkinamas, pagrindinis, aukštesnysis). Mokiniui nepasiekus </w:t>
      </w:r>
      <w:r w:rsidR="00932D41" w:rsidRPr="00981A10">
        <w:rPr>
          <w:color w:val="auto"/>
        </w:rPr>
        <w:t>slenkstinio</w:t>
      </w:r>
      <w:r w:rsidRPr="00981A10">
        <w:rPr>
          <w:color w:val="auto"/>
        </w:rPr>
        <w:t xml:space="preserve"> pasiekimų lygio, įrašoma „nepatenkinamas“; </w:t>
      </w:r>
    </w:p>
    <w:p w14:paraId="5B0484A3" w14:textId="0F10926F" w:rsidR="00693D24" w:rsidRDefault="001D4449" w:rsidP="00932D41">
      <w:pPr>
        <w:numPr>
          <w:ilvl w:val="3"/>
          <w:numId w:val="5"/>
        </w:numPr>
        <w:tabs>
          <w:tab w:val="left" w:pos="993"/>
        </w:tabs>
        <w:ind w:left="0"/>
      </w:pPr>
      <w:r>
        <w:t xml:space="preserve">mokyklos pasirinktoje pasiekimų vertinimo (informacijos fiksavimo) formoje: vertinimo aplankuose, Dienyne; </w:t>
      </w:r>
    </w:p>
    <w:p w14:paraId="5E00FAAA" w14:textId="77777777" w:rsidR="0053025C" w:rsidRPr="0053025C" w:rsidRDefault="001D4449" w:rsidP="009159D9">
      <w:pPr>
        <w:numPr>
          <w:ilvl w:val="2"/>
          <w:numId w:val="5"/>
        </w:numPr>
        <w:ind w:left="709" w:hanging="720"/>
        <w:rPr>
          <w:color w:val="000000" w:themeColor="text1"/>
        </w:rPr>
      </w:pPr>
      <w:r w:rsidRPr="0053025C">
        <w:rPr>
          <w:color w:val="000000" w:themeColor="text1"/>
        </w:rPr>
        <w:t xml:space="preserve">baigus pradinio ugdymo programą, </w:t>
      </w:r>
      <w:r w:rsidR="009159D9" w:rsidRPr="0053025C">
        <w:rPr>
          <w:color w:val="000000" w:themeColor="text1"/>
        </w:rPr>
        <w:t xml:space="preserve">5 kl. </w:t>
      </w:r>
      <w:r w:rsidR="0053025C" w:rsidRPr="0053025C">
        <w:rPr>
          <w:color w:val="000000" w:themeColor="text1"/>
        </w:rPr>
        <w:t>mokomųjų dalykų mokytojai supažindinami su 4</w:t>
      </w:r>
    </w:p>
    <w:p w14:paraId="576139DB" w14:textId="29954190" w:rsidR="00693D24" w:rsidRPr="0053025C" w:rsidRDefault="0053025C" w:rsidP="0053025C">
      <w:pPr>
        <w:ind w:left="-11" w:firstLine="0"/>
        <w:rPr>
          <w:color w:val="000000" w:themeColor="text1"/>
        </w:rPr>
      </w:pPr>
      <w:r w:rsidRPr="0053025C">
        <w:rPr>
          <w:color w:val="000000" w:themeColor="text1"/>
        </w:rPr>
        <w:t>kl. mokinių metiniais mokymosi pasiekimais bei 4 kl. NMPP rezultatais.</w:t>
      </w:r>
      <w:r w:rsidR="001D4449" w:rsidRPr="0053025C">
        <w:rPr>
          <w:color w:val="000000" w:themeColor="text1"/>
        </w:rPr>
        <w:t xml:space="preserve"> </w:t>
      </w:r>
    </w:p>
    <w:p w14:paraId="54DDBA76" w14:textId="3BFEC728" w:rsidR="00693D24" w:rsidRDefault="001D4449" w:rsidP="005507A8">
      <w:pPr>
        <w:spacing w:after="0" w:line="259" w:lineRule="auto"/>
        <w:ind w:left="0" w:firstLine="0"/>
        <w:jc w:val="left"/>
      </w:pPr>
      <w:r>
        <w:rPr>
          <w:color w:val="FF00FF"/>
        </w:rPr>
        <w:t xml:space="preserve"> </w:t>
      </w:r>
      <w:r>
        <w:rPr>
          <w:b/>
          <w:color w:val="0000FF"/>
        </w:rPr>
        <w:t xml:space="preserve"> </w:t>
      </w:r>
    </w:p>
    <w:p w14:paraId="59472A24" w14:textId="77777777" w:rsidR="00693D24" w:rsidRDefault="001D4449">
      <w:pPr>
        <w:spacing w:after="0" w:line="259" w:lineRule="auto"/>
        <w:ind w:left="54" w:firstLine="0"/>
        <w:jc w:val="center"/>
      </w:pPr>
      <w:r>
        <w:rPr>
          <w:b/>
          <w:color w:val="0000FF"/>
        </w:rPr>
        <w:t xml:space="preserve"> </w:t>
      </w:r>
    </w:p>
    <w:p w14:paraId="1A2888CA" w14:textId="77777777" w:rsidR="00693D24" w:rsidRDefault="001D4449">
      <w:pPr>
        <w:pStyle w:val="Antrat1"/>
        <w:ind w:right="10"/>
      </w:pPr>
      <w:r>
        <w:t xml:space="preserve">IV.II.VERTINIMAS PAGRINDINIO IR VIDURINIO UGDYMO PAKOPOSE </w:t>
      </w:r>
    </w:p>
    <w:p w14:paraId="20145B77" w14:textId="77777777" w:rsidR="00693D24" w:rsidRDefault="001D4449">
      <w:pPr>
        <w:spacing w:after="7" w:line="259" w:lineRule="auto"/>
        <w:ind w:left="54" w:firstLine="0"/>
        <w:jc w:val="center"/>
      </w:pPr>
      <w:r>
        <w:rPr>
          <w:b/>
          <w:color w:val="0000FF"/>
        </w:rPr>
        <w:t xml:space="preserve"> </w:t>
      </w:r>
    </w:p>
    <w:p w14:paraId="4805B2E8" w14:textId="29C5E655" w:rsidR="00693D24" w:rsidRDefault="001D4449" w:rsidP="00932D41">
      <w:pPr>
        <w:pStyle w:val="Sraopastraipa"/>
        <w:numPr>
          <w:ilvl w:val="0"/>
          <w:numId w:val="5"/>
        </w:numPr>
        <w:tabs>
          <w:tab w:val="left" w:pos="142"/>
          <w:tab w:val="left" w:pos="426"/>
        </w:tabs>
      </w:pPr>
      <w:r>
        <w:t xml:space="preserve">Pagrindinio ugdymo programos dalykų mokytojai susipažįsta su kiekvieno mokinio Pradinio ugdymo programos baigimo pasiekimų ir pažangos vertinimo aprašu ir užtikrina ugdymosi tęstinumą. </w:t>
      </w:r>
    </w:p>
    <w:p w14:paraId="1DAD3D7C" w14:textId="77777777" w:rsidR="00693D24" w:rsidRDefault="001D4449" w:rsidP="00932D41">
      <w:pPr>
        <w:numPr>
          <w:ilvl w:val="0"/>
          <w:numId w:val="5"/>
        </w:numPr>
        <w:tabs>
          <w:tab w:val="left" w:pos="426"/>
        </w:tabs>
      </w:pPr>
      <w:r>
        <w:t xml:space="preserve">Mokinių žinių ir supratimo, žinių taikymo ir aukštesniųjų mąstymo gebėjimų vertinimo informacijai užrašyti naudojami pažymiai, komentarai, kaupiamieji darbai ir vertinimai. </w:t>
      </w:r>
    </w:p>
    <w:p w14:paraId="03D8003E" w14:textId="7A280E03" w:rsidR="00A02841" w:rsidRDefault="00A02841" w:rsidP="00A02841">
      <w:pPr>
        <w:pStyle w:val="Sraopastraipa"/>
        <w:numPr>
          <w:ilvl w:val="0"/>
          <w:numId w:val="5"/>
        </w:numPr>
        <w:tabs>
          <w:tab w:val="left" w:pos="426"/>
        </w:tabs>
        <w:spacing w:after="0" w:line="240" w:lineRule="auto"/>
        <w:textAlignment w:val="baseline"/>
      </w:pPr>
      <w:r w:rsidRPr="00136AB7">
        <w:t>Pagrindinio ir vidurinio ugdymo programose pasiekimų lygiai siejami su pažymiu: slenkstinis lygis – 4 balai, patenkinamas lygis – 5–6 balai, pagrindinis lygis – 7–8 balai, aukštesnysis lygis – 9–10 balų.  </w:t>
      </w:r>
    </w:p>
    <w:p w14:paraId="70150583" w14:textId="77777777" w:rsidR="00A02841" w:rsidRPr="00981A10" w:rsidRDefault="00A02841" w:rsidP="00A02841">
      <w:pPr>
        <w:numPr>
          <w:ilvl w:val="0"/>
          <w:numId w:val="5"/>
        </w:numPr>
        <w:tabs>
          <w:tab w:val="left" w:pos="426"/>
        </w:tabs>
        <w:spacing w:after="0" w:line="240" w:lineRule="auto"/>
        <w:textAlignment w:val="baseline"/>
        <w:rPr>
          <w:color w:val="auto"/>
        </w:rPr>
      </w:pPr>
      <w:r w:rsidRPr="00981A10">
        <w:rPr>
          <w:color w:val="auto"/>
        </w:rPr>
        <w:t xml:space="preserve">Atsiskaitomųjų darbų (testų, kontrolinių, savarankiškų, kūrybinių, projektinių, praktikos bei laboratorinių darbų) vertinimo skalė: </w:t>
      </w:r>
    </w:p>
    <w:p w14:paraId="718167C6" w14:textId="77777777" w:rsidR="00A02841" w:rsidRDefault="00A02841" w:rsidP="00A02841">
      <w:pPr>
        <w:tabs>
          <w:tab w:val="left" w:pos="993"/>
        </w:tabs>
        <w:spacing w:after="0" w:line="240" w:lineRule="auto"/>
        <w:ind w:left="567"/>
        <w:textAlignment w:val="baseline"/>
        <w:rPr>
          <w:color w:val="auto"/>
        </w:rPr>
      </w:pPr>
    </w:p>
    <w:p w14:paraId="5946EDAD" w14:textId="77777777" w:rsidR="00B87572" w:rsidRPr="00981A10" w:rsidRDefault="00B87572" w:rsidP="00A02841">
      <w:pPr>
        <w:tabs>
          <w:tab w:val="left" w:pos="993"/>
        </w:tabs>
        <w:spacing w:after="0" w:line="240" w:lineRule="auto"/>
        <w:ind w:left="567"/>
        <w:textAlignment w:val="baseline"/>
        <w:rPr>
          <w:color w:val="auto"/>
        </w:rPr>
      </w:pPr>
    </w:p>
    <w:tbl>
      <w:tblPr>
        <w:tblW w:w="3575"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2974"/>
        <w:gridCol w:w="1757"/>
      </w:tblGrid>
      <w:tr w:rsidR="00981A10" w:rsidRPr="00981A10" w14:paraId="46FD7214" w14:textId="77777777" w:rsidTr="008D31F9">
        <w:tc>
          <w:tcPr>
            <w:tcW w:w="1500" w:type="pct"/>
            <w:vAlign w:val="center"/>
          </w:tcPr>
          <w:p w14:paraId="0C771A6F" w14:textId="77777777" w:rsidR="00A02841" w:rsidRPr="00981A10" w:rsidRDefault="00A02841" w:rsidP="008D31F9">
            <w:pPr>
              <w:spacing w:after="0" w:line="240" w:lineRule="auto"/>
              <w:ind w:left="-116"/>
              <w:jc w:val="center"/>
              <w:rPr>
                <w:color w:val="auto"/>
              </w:rPr>
            </w:pPr>
            <w:r w:rsidRPr="00981A10">
              <w:rPr>
                <w:color w:val="auto"/>
              </w:rPr>
              <w:t>Pasiekimų lygis</w:t>
            </w:r>
          </w:p>
        </w:tc>
        <w:tc>
          <w:tcPr>
            <w:tcW w:w="2200" w:type="pct"/>
            <w:vAlign w:val="center"/>
          </w:tcPr>
          <w:p w14:paraId="503DBF68" w14:textId="77777777" w:rsidR="00A02841" w:rsidRPr="00981A10" w:rsidRDefault="00A02841" w:rsidP="008D31F9">
            <w:pPr>
              <w:spacing w:after="0" w:line="240" w:lineRule="auto"/>
              <w:jc w:val="center"/>
              <w:rPr>
                <w:color w:val="auto"/>
              </w:rPr>
            </w:pPr>
            <w:r w:rsidRPr="00981A10">
              <w:rPr>
                <w:color w:val="auto"/>
              </w:rPr>
              <w:t>Taškų suma (procentais)</w:t>
            </w:r>
          </w:p>
        </w:tc>
        <w:tc>
          <w:tcPr>
            <w:tcW w:w="1300" w:type="pct"/>
            <w:vAlign w:val="center"/>
          </w:tcPr>
          <w:p w14:paraId="6BE4E3A0" w14:textId="77777777" w:rsidR="00A02841" w:rsidRPr="00981A10" w:rsidRDefault="00A02841" w:rsidP="008D31F9">
            <w:pPr>
              <w:spacing w:after="0" w:line="240" w:lineRule="auto"/>
              <w:jc w:val="center"/>
              <w:rPr>
                <w:color w:val="auto"/>
              </w:rPr>
            </w:pPr>
            <w:r w:rsidRPr="00981A10">
              <w:rPr>
                <w:color w:val="auto"/>
              </w:rPr>
              <w:t>Balai</w:t>
            </w:r>
          </w:p>
        </w:tc>
      </w:tr>
      <w:tr w:rsidR="00981A10" w:rsidRPr="00981A10" w14:paraId="07EB5A2C" w14:textId="77777777" w:rsidTr="008D31F9">
        <w:tc>
          <w:tcPr>
            <w:tcW w:w="1500" w:type="pct"/>
            <w:vMerge w:val="restart"/>
            <w:vAlign w:val="center"/>
          </w:tcPr>
          <w:p w14:paraId="040E33F9" w14:textId="77777777" w:rsidR="00A02841" w:rsidRPr="00981A10" w:rsidRDefault="00A02841" w:rsidP="008D31F9">
            <w:pPr>
              <w:spacing w:after="0" w:line="240" w:lineRule="auto"/>
              <w:rPr>
                <w:color w:val="auto"/>
              </w:rPr>
            </w:pPr>
            <w:r w:rsidRPr="00981A10">
              <w:rPr>
                <w:color w:val="auto"/>
              </w:rPr>
              <w:t>Nepatenkinamas</w:t>
            </w:r>
          </w:p>
        </w:tc>
        <w:tc>
          <w:tcPr>
            <w:tcW w:w="2200" w:type="pct"/>
          </w:tcPr>
          <w:p w14:paraId="2FEC8E9B" w14:textId="6E90821A" w:rsidR="00A02841" w:rsidRPr="00981A10" w:rsidRDefault="00A02841" w:rsidP="008D31F9">
            <w:pPr>
              <w:spacing w:after="0" w:line="240" w:lineRule="auto"/>
              <w:jc w:val="center"/>
              <w:rPr>
                <w:color w:val="auto"/>
              </w:rPr>
            </w:pPr>
            <w:r w:rsidRPr="00981A10">
              <w:rPr>
                <w:color w:val="auto"/>
              </w:rPr>
              <w:t>0</w:t>
            </w:r>
            <w:r w:rsidR="00EA648E">
              <w:rPr>
                <w:color w:val="auto"/>
              </w:rPr>
              <w:t>-14</w:t>
            </w:r>
            <w:r w:rsidRPr="00981A10">
              <w:rPr>
                <w:color w:val="auto"/>
              </w:rPr>
              <w:t xml:space="preserve"> %</w:t>
            </w:r>
          </w:p>
        </w:tc>
        <w:tc>
          <w:tcPr>
            <w:tcW w:w="1300" w:type="pct"/>
          </w:tcPr>
          <w:p w14:paraId="21279E29" w14:textId="77777777" w:rsidR="00A02841" w:rsidRPr="00981A10" w:rsidRDefault="00A02841" w:rsidP="008D31F9">
            <w:pPr>
              <w:spacing w:after="0" w:line="240" w:lineRule="auto"/>
              <w:rPr>
                <w:color w:val="auto"/>
              </w:rPr>
            </w:pPr>
            <w:r w:rsidRPr="00981A10">
              <w:rPr>
                <w:color w:val="auto"/>
              </w:rPr>
              <w:t>1 (vienas)</w:t>
            </w:r>
          </w:p>
        </w:tc>
      </w:tr>
      <w:tr w:rsidR="00981A10" w:rsidRPr="00981A10" w14:paraId="3BF2913B" w14:textId="77777777" w:rsidTr="008D31F9">
        <w:tc>
          <w:tcPr>
            <w:tcW w:w="1500" w:type="pct"/>
            <w:vMerge/>
            <w:vAlign w:val="center"/>
          </w:tcPr>
          <w:p w14:paraId="6AEF0434" w14:textId="77777777" w:rsidR="00A02841" w:rsidRPr="00981A10" w:rsidRDefault="00A02841" w:rsidP="008D31F9">
            <w:pPr>
              <w:spacing w:after="0" w:line="240" w:lineRule="auto"/>
              <w:rPr>
                <w:color w:val="auto"/>
              </w:rPr>
            </w:pPr>
          </w:p>
        </w:tc>
        <w:tc>
          <w:tcPr>
            <w:tcW w:w="2200" w:type="pct"/>
          </w:tcPr>
          <w:p w14:paraId="6E811DE6" w14:textId="0558A543" w:rsidR="00A02841" w:rsidRPr="00981A10" w:rsidRDefault="00A02841" w:rsidP="008D31F9">
            <w:pPr>
              <w:spacing w:after="0" w:line="240" w:lineRule="auto"/>
              <w:jc w:val="center"/>
              <w:rPr>
                <w:color w:val="auto"/>
              </w:rPr>
            </w:pPr>
            <w:r w:rsidRPr="00981A10">
              <w:rPr>
                <w:color w:val="auto"/>
              </w:rPr>
              <w:t xml:space="preserve">  1</w:t>
            </w:r>
            <w:r w:rsidR="00EA648E">
              <w:rPr>
                <w:color w:val="auto"/>
              </w:rPr>
              <w:t>5</w:t>
            </w:r>
            <w:r w:rsidRPr="00981A10">
              <w:rPr>
                <w:color w:val="auto"/>
              </w:rPr>
              <w:t>–</w:t>
            </w:r>
            <w:r w:rsidR="00EA648E">
              <w:rPr>
                <w:color w:val="auto"/>
              </w:rPr>
              <w:t>24</w:t>
            </w:r>
            <w:r w:rsidRPr="00981A10">
              <w:rPr>
                <w:color w:val="auto"/>
              </w:rPr>
              <w:t xml:space="preserve"> %</w:t>
            </w:r>
          </w:p>
        </w:tc>
        <w:tc>
          <w:tcPr>
            <w:tcW w:w="1300" w:type="pct"/>
          </w:tcPr>
          <w:p w14:paraId="6A64E6AE" w14:textId="77777777" w:rsidR="00A02841" w:rsidRPr="00981A10" w:rsidRDefault="00A02841" w:rsidP="008D31F9">
            <w:pPr>
              <w:spacing w:after="0" w:line="240" w:lineRule="auto"/>
              <w:rPr>
                <w:color w:val="auto"/>
              </w:rPr>
            </w:pPr>
            <w:r w:rsidRPr="00981A10">
              <w:rPr>
                <w:color w:val="auto"/>
              </w:rPr>
              <w:t>2 (du)</w:t>
            </w:r>
          </w:p>
        </w:tc>
      </w:tr>
      <w:tr w:rsidR="00981A10" w:rsidRPr="00981A10" w14:paraId="6AE60488" w14:textId="77777777" w:rsidTr="008D31F9">
        <w:tc>
          <w:tcPr>
            <w:tcW w:w="1500" w:type="pct"/>
            <w:vMerge/>
            <w:vAlign w:val="center"/>
          </w:tcPr>
          <w:p w14:paraId="63BA4D1D" w14:textId="77777777" w:rsidR="00A02841" w:rsidRPr="00981A10" w:rsidRDefault="00A02841" w:rsidP="008D31F9">
            <w:pPr>
              <w:spacing w:after="0" w:line="240" w:lineRule="auto"/>
              <w:rPr>
                <w:color w:val="auto"/>
              </w:rPr>
            </w:pPr>
          </w:p>
        </w:tc>
        <w:tc>
          <w:tcPr>
            <w:tcW w:w="2200" w:type="pct"/>
          </w:tcPr>
          <w:p w14:paraId="7D2D32B7" w14:textId="75D1144A" w:rsidR="00A02841" w:rsidRPr="00981A10" w:rsidRDefault="00EA648E" w:rsidP="008D31F9">
            <w:pPr>
              <w:spacing w:after="0" w:line="240" w:lineRule="auto"/>
              <w:jc w:val="center"/>
              <w:rPr>
                <w:color w:val="auto"/>
              </w:rPr>
            </w:pPr>
            <w:r>
              <w:rPr>
                <w:color w:val="auto"/>
              </w:rPr>
              <w:t>25</w:t>
            </w:r>
            <w:r w:rsidR="00A02841" w:rsidRPr="00981A10">
              <w:rPr>
                <w:color w:val="auto"/>
              </w:rPr>
              <w:t>–3</w:t>
            </w:r>
            <w:r>
              <w:rPr>
                <w:color w:val="auto"/>
              </w:rPr>
              <w:t>4</w:t>
            </w:r>
            <w:r w:rsidR="00A02841" w:rsidRPr="00981A10">
              <w:rPr>
                <w:color w:val="auto"/>
              </w:rPr>
              <w:t xml:space="preserve"> %</w:t>
            </w:r>
          </w:p>
        </w:tc>
        <w:tc>
          <w:tcPr>
            <w:tcW w:w="1300" w:type="pct"/>
          </w:tcPr>
          <w:p w14:paraId="49FF86DF" w14:textId="77777777" w:rsidR="00A02841" w:rsidRPr="00981A10" w:rsidRDefault="00A02841" w:rsidP="008D31F9">
            <w:pPr>
              <w:spacing w:after="0" w:line="240" w:lineRule="auto"/>
              <w:rPr>
                <w:color w:val="auto"/>
              </w:rPr>
            </w:pPr>
            <w:r w:rsidRPr="00981A10">
              <w:rPr>
                <w:color w:val="auto"/>
              </w:rPr>
              <w:t>3 (trys)</w:t>
            </w:r>
          </w:p>
        </w:tc>
      </w:tr>
      <w:tr w:rsidR="00981A10" w:rsidRPr="00981A10" w14:paraId="1BD8A78B" w14:textId="77777777" w:rsidTr="008D31F9">
        <w:tc>
          <w:tcPr>
            <w:tcW w:w="1500" w:type="pct"/>
          </w:tcPr>
          <w:p w14:paraId="1548C859" w14:textId="77777777" w:rsidR="00A02841" w:rsidRPr="00981A10" w:rsidRDefault="00A02841" w:rsidP="008D31F9">
            <w:pPr>
              <w:spacing w:after="0" w:line="240" w:lineRule="auto"/>
              <w:rPr>
                <w:color w:val="auto"/>
              </w:rPr>
            </w:pPr>
            <w:r w:rsidRPr="00981A10">
              <w:rPr>
                <w:color w:val="auto"/>
              </w:rPr>
              <w:t>Slenkstinis</w:t>
            </w:r>
          </w:p>
        </w:tc>
        <w:tc>
          <w:tcPr>
            <w:tcW w:w="2200" w:type="pct"/>
          </w:tcPr>
          <w:p w14:paraId="243ACA63" w14:textId="03B08D04" w:rsidR="00A02841" w:rsidRPr="00981A10" w:rsidRDefault="00A02841" w:rsidP="008D31F9">
            <w:pPr>
              <w:spacing w:after="0" w:line="240" w:lineRule="auto"/>
              <w:jc w:val="center"/>
              <w:rPr>
                <w:color w:val="auto"/>
              </w:rPr>
            </w:pPr>
            <w:r w:rsidRPr="00981A10">
              <w:rPr>
                <w:color w:val="auto"/>
              </w:rPr>
              <w:t>3</w:t>
            </w:r>
            <w:r w:rsidR="00EA648E">
              <w:rPr>
                <w:color w:val="auto"/>
              </w:rPr>
              <w:t>5</w:t>
            </w:r>
            <w:r w:rsidRPr="00981A10">
              <w:rPr>
                <w:color w:val="auto"/>
              </w:rPr>
              <w:t>–4</w:t>
            </w:r>
            <w:r w:rsidR="00EA648E">
              <w:rPr>
                <w:color w:val="auto"/>
              </w:rPr>
              <w:t>4</w:t>
            </w:r>
            <w:r w:rsidRPr="00981A10">
              <w:rPr>
                <w:color w:val="auto"/>
              </w:rPr>
              <w:t xml:space="preserve"> %</w:t>
            </w:r>
          </w:p>
        </w:tc>
        <w:tc>
          <w:tcPr>
            <w:tcW w:w="1300" w:type="pct"/>
          </w:tcPr>
          <w:p w14:paraId="7E72F973" w14:textId="77777777" w:rsidR="00A02841" w:rsidRPr="00981A10" w:rsidRDefault="00A02841" w:rsidP="008D31F9">
            <w:pPr>
              <w:spacing w:after="0" w:line="240" w:lineRule="auto"/>
              <w:rPr>
                <w:color w:val="auto"/>
              </w:rPr>
            </w:pPr>
            <w:r w:rsidRPr="00981A10">
              <w:rPr>
                <w:color w:val="auto"/>
              </w:rPr>
              <w:t>4 (keturi)</w:t>
            </w:r>
          </w:p>
        </w:tc>
      </w:tr>
      <w:tr w:rsidR="00981A10" w:rsidRPr="00981A10" w14:paraId="70741853" w14:textId="77777777" w:rsidTr="008D31F9">
        <w:tc>
          <w:tcPr>
            <w:tcW w:w="1500" w:type="pct"/>
            <w:vMerge w:val="restart"/>
            <w:tcBorders>
              <w:top w:val="single" w:sz="4" w:space="0" w:color="auto"/>
            </w:tcBorders>
          </w:tcPr>
          <w:p w14:paraId="61A02F39" w14:textId="77777777" w:rsidR="00A02841" w:rsidRPr="00981A10" w:rsidRDefault="00A02841" w:rsidP="008D31F9">
            <w:pPr>
              <w:spacing w:after="0" w:line="240" w:lineRule="auto"/>
              <w:rPr>
                <w:color w:val="auto"/>
              </w:rPr>
            </w:pPr>
            <w:r w:rsidRPr="00981A10">
              <w:rPr>
                <w:color w:val="auto"/>
              </w:rPr>
              <w:t>Patenkinamas</w:t>
            </w:r>
          </w:p>
        </w:tc>
        <w:tc>
          <w:tcPr>
            <w:tcW w:w="2200" w:type="pct"/>
            <w:tcBorders>
              <w:top w:val="single" w:sz="4" w:space="0" w:color="auto"/>
            </w:tcBorders>
          </w:tcPr>
          <w:p w14:paraId="59409298" w14:textId="40C87D1F" w:rsidR="00A02841" w:rsidRPr="00981A10" w:rsidRDefault="00A02841" w:rsidP="008D31F9">
            <w:pPr>
              <w:spacing w:after="0" w:line="240" w:lineRule="auto"/>
              <w:jc w:val="center"/>
              <w:rPr>
                <w:color w:val="auto"/>
              </w:rPr>
            </w:pPr>
            <w:r w:rsidRPr="00981A10">
              <w:rPr>
                <w:color w:val="auto"/>
              </w:rPr>
              <w:t xml:space="preserve"> 4</w:t>
            </w:r>
            <w:r w:rsidR="00EA648E">
              <w:rPr>
                <w:color w:val="auto"/>
              </w:rPr>
              <w:t>5</w:t>
            </w:r>
            <w:r w:rsidRPr="00981A10">
              <w:rPr>
                <w:color w:val="auto"/>
              </w:rPr>
              <w:t>–5</w:t>
            </w:r>
            <w:r w:rsidR="00EA648E">
              <w:rPr>
                <w:color w:val="auto"/>
              </w:rPr>
              <w:t>4</w:t>
            </w:r>
            <w:r w:rsidRPr="00981A10">
              <w:rPr>
                <w:color w:val="auto"/>
              </w:rPr>
              <w:t xml:space="preserve"> %</w:t>
            </w:r>
          </w:p>
        </w:tc>
        <w:tc>
          <w:tcPr>
            <w:tcW w:w="1300" w:type="pct"/>
          </w:tcPr>
          <w:p w14:paraId="1D44B8D9" w14:textId="77777777" w:rsidR="00A02841" w:rsidRPr="00981A10" w:rsidRDefault="00A02841" w:rsidP="008D31F9">
            <w:pPr>
              <w:spacing w:after="0" w:line="240" w:lineRule="auto"/>
              <w:rPr>
                <w:color w:val="auto"/>
              </w:rPr>
            </w:pPr>
            <w:r w:rsidRPr="00981A10">
              <w:rPr>
                <w:color w:val="auto"/>
              </w:rPr>
              <w:t>5 (penki)</w:t>
            </w:r>
          </w:p>
        </w:tc>
      </w:tr>
      <w:tr w:rsidR="00981A10" w:rsidRPr="00981A10" w14:paraId="6E85D691" w14:textId="77777777" w:rsidTr="008D31F9">
        <w:tc>
          <w:tcPr>
            <w:tcW w:w="1500" w:type="pct"/>
            <w:vMerge/>
          </w:tcPr>
          <w:p w14:paraId="30D60A89" w14:textId="77777777" w:rsidR="00A02841" w:rsidRPr="00981A10" w:rsidRDefault="00A02841" w:rsidP="008D31F9">
            <w:pPr>
              <w:spacing w:after="0" w:line="240" w:lineRule="auto"/>
              <w:rPr>
                <w:color w:val="auto"/>
              </w:rPr>
            </w:pPr>
          </w:p>
        </w:tc>
        <w:tc>
          <w:tcPr>
            <w:tcW w:w="2200" w:type="pct"/>
          </w:tcPr>
          <w:p w14:paraId="1E5EF048" w14:textId="4BC5CE65" w:rsidR="00A02841" w:rsidRPr="00981A10" w:rsidRDefault="00A02841" w:rsidP="008D31F9">
            <w:pPr>
              <w:spacing w:after="0" w:line="240" w:lineRule="auto"/>
              <w:jc w:val="center"/>
              <w:rPr>
                <w:color w:val="auto"/>
              </w:rPr>
            </w:pPr>
            <w:r w:rsidRPr="00981A10">
              <w:rPr>
                <w:color w:val="auto"/>
              </w:rPr>
              <w:t>5</w:t>
            </w:r>
            <w:r w:rsidR="00EA648E">
              <w:rPr>
                <w:color w:val="auto"/>
              </w:rPr>
              <w:t>5</w:t>
            </w:r>
            <w:r w:rsidRPr="00981A10">
              <w:rPr>
                <w:color w:val="auto"/>
              </w:rPr>
              <w:t>–6</w:t>
            </w:r>
            <w:r w:rsidR="00EA648E">
              <w:rPr>
                <w:color w:val="auto"/>
              </w:rPr>
              <w:t>4</w:t>
            </w:r>
            <w:r w:rsidRPr="00981A10">
              <w:rPr>
                <w:color w:val="auto"/>
              </w:rPr>
              <w:t xml:space="preserve"> %</w:t>
            </w:r>
          </w:p>
        </w:tc>
        <w:tc>
          <w:tcPr>
            <w:tcW w:w="1300" w:type="pct"/>
          </w:tcPr>
          <w:p w14:paraId="3B34AAB6" w14:textId="77777777" w:rsidR="00A02841" w:rsidRPr="00981A10" w:rsidRDefault="00A02841" w:rsidP="008D31F9">
            <w:pPr>
              <w:spacing w:after="0" w:line="240" w:lineRule="auto"/>
              <w:rPr>
                <w:color w:val="auto"/>
              </w:rPr>
            </w:pPr>
            <w:r w:rsidRPr="00981A10">
              <w:rPr>
                <w:color w:val="auto"/>
              </w:rPr>
              <w:t>6 (šeši)</w:t>
            </w:r>
          </w:p>
        </w:tc>
      </w:tr>
      <w:tr w:rsidR="00981A10" w:rsidRPr="00981A10" w14:paraId="57B84E69" w14:textId="77777777" w:rsidTr="008D31F9">
        <w:tc>
          <w:tcPr>
            <w:tcW w:w="1500" w:type="pct"/>
            <w:vMerge w:val="restart"/>
          </w:tcPr>
          <w:p w14:paraId="1F855956" w14:textId="77777777" w:rsidR="00A02841" w:rsidRPr="00981A10" w:rsidRDefault="00A02841" w:rsidP="008D31F9">
            <w:pPr>
              <w:spacing w:after="0" w:line="240" w:lineRule="auto"/>
              <w:rPr>
                <w:color w:val="auto"/>
              </w:rPr>
            </w:pPr>
            <w:r w:rsidRPr="00981A10">
              <w:rPr>
                <w:color w:val="auto"/>
              </w:rPr>
              <w:t>Pagrindinis</w:t>
            </w:r>
          </w:p>
        </w:tc>
        <w:tc>
          <w:tcPr>
            <w:tcW w:w="2200" w:type="pct"/>
          </w:tcPr>
          <w:p w14:paraId="59C0F801" w14:textId="02C399D8" w:rsidR="00A02841" w:rsidRPr="00981A10" w:rsidRDefault="00A02841" w:rsidP="008D31F9">
            <w:pPr>
              <w:spacing w:after="0" w:line="240" w:lineRule="auto"/>
              <w:jc w:val="center"/>
              <w:rPr>
                <w:color w:val="auto"/>
              </w:rPr>
            </w:pPr>
            <w:r w:rsidRPr="00981A10">
              <w:rPr>
                <w:color w:val="auto"/>
              </w:rPr>
              <w:t>6</w:t>
            </w:r>
            <w:r w:rsidR="00EA648E">
              <w:rPr>
                <w:color w:val="auto"/>
              </w:rPr>
              <w:t>5</w:t>
            </w:r>
            <w:r w:rsidRPr="00981A10">
              <w:rPr>
                <w:color w:val="auto"/>
              </w:rPr>
              <w:t>–7</w:t>
            </w:r>
            <w:r w:rsidR="00EA648E">
              <w:rPr>
                <w:color w:val="auto"/>
              </w:rPr>
              <w:t>4</w:t>
            </w:r>
            <w:r w:rsidRPr="00981A10">
              <w:rPr>
                <w:color w:val="auto"/>
              </w:rPr>
              <w:t xml:space="preserve"> %</w:t>
            </w:r>
          </w:p>
        </w:tc>
        <w:tc>
          <w:tcPr>
            <w:tcW w:w="1300" w:type="pct"/>
          </w:tcPr>
          <w:p w14:paraId="5AF72E4E" w14:textId="77777777" w:rsidR="00A02841" w:rsidRPr="00981A10" w:rsidRDefault="00A02841" w:rsidP="008D31F9">
            <w:pPr>
              <w:spacing w:after="0" w:line="240" w:lineRule="auto"/>
              <w:rPr>
                <w:color w:val="auto"/>
              </w:rPr>
            </w:pPr>
            <w:r w:rsidRPr="00981A10">
              <w:rPr>
                <w:color w:val="auto"/>
              </w:rPr>
              <w:t>7 (septyni)</w:t>
            </w:r>
          </w:p>
        </w:tc>
      </w:tr>
      <w:tr w:rsidR="00981A10" w:rsidRPr="00981A10" w14:paraId="1F12A68C" w14:textId="77777777" w:rsidTr="008D31F9">
        <w:tc>
          <w:tcPr>
            <w:tcW w:w="1500" w:type="pct"/>
            <w:vMerge/>
          </w:tcPr>
          <w:p w14:paraId="54A4F772" w14:textId="77777777" w:rsidR="00A02841" w:rsidRPr="00981A10" w:rsidRDefault="00A02841" w:rsidP="008D31F9">
            <w:pPr>
              <w:spacing w:after="0" w:line="240" w:lineRule="auto"/>
              <w:rPr>
                <w:color w:val="auto"/>
              </w:rPr>
            </w:pPr>
          </w:p>
        </w:tc>
        <w:tc>
          <w:tcPr>
            <w:tcW w:w="2200" w:type="pct"/>
          </w:tcPr>
          <w:p w14:paraId="57B5C06E" w14:textId="75A39064" w:rsidR="00A02841" w:rsidRPr="00981A10" w:rsidRDefault="00A02841" w:rsidP="008D31F9">
            <w:pPr>
              <w:spacing w:after="0" w:line="240" w:lineRule="auto"/>
              <w:jc w:val="center"/>
              <w:rPr>
                <w:color w:val="auto"/>
              </w:rPr>
            </w:pPr>
            <w:r w:rsidRPr="00981A10">
              <w:rPr>
                <w:color w:val="auto"/>
              </w:rPr>
              <w:t>7</w:t>
            </w:r>
            <w:r w:rsidR="00EA648E">
              <w:rPr>
                <w:color w:val="auto"/>
              </w:rPr>
              <w:t>5</w:t>
            </w:r>
            <w:r w:rsidRPr="00981A10">
              <w:rPr>
                <w:color w:val="auto"/>
              </w:rPr>
              <w:t>–8</w:t>
            </w:r>
            <w:r w:rsidR="00EA648E">
              <w:rPr>
                <w:color w:val="auto"/>
              </w:rPr>
              <w:t>4</w:t>
            </w:r>
            <w:r w:rsidRPr="00981A10">
              <w:rPr>
                <w:color w:val="auto"/>
              </w:rPr>
              <w:t xml:space="preserve"> %</w:t>
            </w:r>
          </w:p>
        </w:tc>
        <w:tc>
          <w:tcPr>
            <w:tcW w:w="1300" w:type="pct"/>
          </w:tcPr>
          <w:p w14:paraId="72A42B00" w14:textId="77777777" w:rsidR="00A02841" w:rsidRPr="00981A10" w:rsidRDefault="00A02841" w:rsidP="008D31F9">
            <w:pPr>
              <w:spacing w:after="0" w:line="240" w:lineRule="auto"/>
              <w:rPr>
                <w:color w:val="auto"/>
              </w:rPr>
            </w:pPr>
            <w:r w:rsidRPr="00981A10">
              <w:rPr>
                <w:color w:val="auto"/>
              </w:rPr>
              <w:t>8 (aštuoni)</w:t>
            </w:r>
          </w:p>
        </w:tc>
      </w:tr>
      <w:tr w:rsidR="00981A10" w:rsidRPr="00981A10" w14:paraId="69F4F697" w14:textId="77777777" w:rsidTr="008D31F9">
        <w:tc>
          <w:tcPr>
            <w:tcW w:w="1500" w:type="pct"/>
            <w:vMerge w:val="restart"/>
          </w:tcPr>
          <w:p w14:paraId="298C12F7" w14:textId="77777777" w:rsidR="00A02841" w:rsidRPr="00981A10" w:rsidRDefault="00A02841" w:rsidP="008D31F9">
            <w:pPr>
              <w:spacing w:after="0" w:line="240" w:lineRule="auto"/>
              <w:rPr>
                <w:color w:val="auto"/>
              </w:rPr>
            </w:pPr>
            <w:r w:rsidRPr="00981A10">
              <w:rPr>
                <w:color w:val="auto"/>
              </w:rPr>
              <w:t>Aukštesnysis</w:t>
            </w:r>
          </w:p>
        </w:tc>
        <w:tc>
          <w:tcPr>
            <w:tcW w:w="2200" w:type="pct"/>
          </w:tcPr>
          <w:p w14:paraId="7DC059DB" w14:textId="6886EFB1" w:rsidR="00A02841" w:rsidRPr="00981A10" w:rsidRDefault="00A02841" w:rsidP="008D31F9">
            <w:pPr>
              <w:spacing w:after="0" w:line="240" w:lineRule="auto"/>
              <w:jc w:val="center"/>
              <w:rPr>
                <w:color w:val="auto"/>
              </w:rPr>
            </w:pPr>
            <w:r w:rsidRPr="00981A10">
              <w:rPr>
                <w:color w:val="auto"/>
              </w:rPr>
              <w:t xml:space="preserve"> 8</w:t>
            </w:r>
            <w:r w:rsidR="00EA648E">
              <w:rPr>
                <w:color w:val="auto"/>
              </w:rPr>
              <w:t>5</w:t>
            </w:r>
            <w:r w:rsidRPr="00981A10">
              <w:rPr>
                <w:color w:val="auto"/>
              </w:rPr>
              <w:t>–9</w:t>
            </w:r>
            <w:r w:rsidR="00EA648E">
              <w:rPr>
                <w:color w:val="auto"/>
              </w:rPr>
              <w:t>4</w:t>
            </w:r>
            <w:r w:rsidRPr="00981A10">
              <w:rPr>
                <w:color w:val="auto"/>
              </w:rPr>
              <w:t xml:space="preserve"> %</w:t>
            </w:r>
          </w:p>
        </w:tc>
        <w:tc>
          <w:tcPr>
            <w:tcW w:w="1300" w:type="pct"/>
          </w:tcPr>
          <w:p w14:paraId="57441560" w14:textId="77777777" w:rsidR="00A02841" w:rsidRPr="00981A10" w:rsidRDefault="00A02841" w:rsidP="008D31F9">
            <w:pPr>
              <w:spacing w:after="0" w:line="240" w:lineRule="auto"/>
              <w:rPr>
                <w:color w:val="auto"/>
              </w:rPr>
            </w:pPr>
            <w:r w:rsidRPr="00981A10">
              <w:rPr>
                <w:color w:val="auto"/>
              </w:rPr>
              <w:t>9 (devyni)</w:t>
            </w:r>
          </w:p>
        </w:tc>
      </w:tr>
      <w:tr w:rsidR="00981A10" w:rsidRPr="00981A10" w14:paraId="796C2079" w14:textId="77777777" w:rsidTr="008D31F9">
        <w:tc>
          <w:tcPr>
            <w:tcW w:w="1500" w:type="pct"/>
            <w:vMerge/>
            <w:vAlign w:val="center"/>
          </w:tcPr>
          <w:p w14:paraId="75A4DC37" w14:textId="77777777" w:rsidR="00A02841" w:rsidRPr="00981A10" w:rsidRDefault="00A02841" w:rsidP="008D31F9">
            <w:pPr>
              <w:spacing w:after="0" w:line="240" w:lineRule="auto"/>
              <w:rPr>
                <w:color w:val="auto"/>
              </w:rPr>
            </w:pPr>
          </w:p>
        </w:tc>
        <w:tc>
          <w:tcPr>
            <w:tcW w:w="2200" w:type="pct"/>
          </w:tcPr>
          <w:p w14:paraId="50A11042" w14:textId="55CD722B" w:rsidR="00A02841" w:rsidRPr="00981A10" w:rsidRDefault="00A02841" w:rsidP="008D31F9">
            <w:pPr>
              <w:spacing w:after="0" w:line="240" w:lineRule="auto"/>
              <w:jc w:val="center"/>
              <w:rPr>
                <w:color w:val="auto"/>
              </w:rPr>
            </w:pPr>
            <w:r w:rsidRPr="00981A10">
              <w:rPr>
                <w:color w:val="auto"/>
              </w:rPr>
              <w:t>9</w:t>
            </w:r>
            <w:r w:rsidR="00EA648E">
              <w:rPr>
                <w:color w:val="auto"/>
              </w:rPr>
              <w:t>5</w:t>
            </w:r>
            <w:r w:rsidRPr="00981A10">
              <w:rPr>
                <w:color w:val="auto"/>
              </w:rPr>
              <w:t>–100 %</w:t>
            </w:r>
          </w:p>
        </w:tc>
        <w:tc>
          <w:tcPr>
            <w:tcW w:w="1300" w:type="pct"/>
          </w:tcPr>
          <w:p w14:paraId="4DF98B91" w14:textId="77777777" w:rsidR="00A02841" w:rsidRPr="00981A10" w:rsidRDefault="00A02841" w:rsidP="008D31F9">
            <w:pPr>
              <w:spacing w:after="0" w:line="240" w:lineRule="auto"/>
              <w:rPr>
                <w:color w:val="auto"/>
              </w:rPr>
            </w:pPr>
            <w:r w:rsidRPr="00981A10">
              <w:rPr>
                <w:color w:val="auto"/>
              </w:rPr>
              <w:t>10 (dešimt)</w:t>
            </w:r>
          </w:p>
        </w:tc>
      </w:tr>
    </w:tbl>
    <w:p w14:paraId="7C2F07A2" w14:textId="77777777" w:rsidR="00A02841" w:rsidRDefault="00A02841" w:rsidP="00A02841">
      <w:pPr>
        <w:tabs>
          <w:tab w:val="left" w:pos="426"/>
        </w:tabs>
        <w:spacing w:after="0" w:line="240" w:lineRule="auto"/>
        <w:ind w:left="0" w:firstLine="0"/>
        <w:textAlignment w:val="baseline"/>
      </w:pPr>
    </w:p>
    <w:p w14:paraId="1A1C714D" w14:textId="77777777" w:rsidR="00693D24" w:rsidRDefault="001D4449" w:rsidP="00932D41">
      <w:pPr>
        <w:numPr>
          <w:ilvl w:val="0"/>
          <w:numId w:val="5"/>
        </w:numPr>
        <w:tabs>
          <w:tab w:val="left" w:pos="426"/>
        </w:tabs>
      </w:pPr>
      <w:r>
        <w:t xml:space="preserve">Vidurinio ugdymo programos dalykų mokytojai susipažįsta su kiekvieno mokinio pagrindinio ugdymosi rezultatais ir užtikrina ugdymosi tęstinumą. </w:t>
      </w:r>
    </w:p>
    <w:p w14:paraId="503353BD" w14:textId="77777777" w:rsidR="00693D24" w:rsidRDefault="001D4449" w:rsidP="00A02841">
      <w:pPr>
        <w:numPr>
          <w:ilvl w:val="0"/>
          <w:numId w:val="5"/>
        </w:numPr>
        <w:tabs>
          <w:tab w:val="left" w:pos="284"/>
          <w:tab w:val="left" w:pos="426"/>
        </w:tabs>
      </w:pPr>
      <w:r>
        <w:t xml:space="preserve">Baigę vidurinio ugdymo programą mokiniai demonstruoja brandą patvirtinančias kompetencijas išlaikytais brandos egzaminais ir (ar) parengtu brandos darbu. </w:t>
      </w:r>
    </w:p>
    <w:p w14:paraId="5A608922" w14:textId="77777777" w:rsidR="00A02841" w:rsidRPr="00A02841" w:rsidRDefault="001D4449" w:rsidP="00A02841">
      <w:pPr>
        <w:numPr>
          <w:ilvl w:val="0"/>
          <w:numId w:val="5"/>
        </w:numPr>
        <w:tabs>
          <w:tab w:val="left" w:pos="426"/>
        </w:tabs>
        <w:rPr>
          <w:color w:val="auto"/>
        </w:rPr>
      </w:pPr>
      <w:r w:rsidRPr="00A02841">
        <w:rPr>
          <w:color w:val="auto"/>
        </w:rPr>
        <w:t>Adaptaciniu laikotarpiu</w:t>
      </w:r>
      <w:r w:rsidR="00F03B5E" w:rsidRPr="00A02841">
        <w:rPr>
          <w:color w:val="auto"/>
        </w:rPr>
        <w:t xml:space="preserve"> (rugsėjo mėnuo)</w:t>
      </w:r>
      <w:r w:rsidRPr="00A02841">
        <w:rPr>
          <w:color w:val="auto"/>
        </w:rPr>
        <w:t xml:space="preserve"> 5 klasės mokiniams nerašomi pažymiai. </w:t>
      </w:r>
    </w:p>
    <w:p w14:paraId="40CAD1D4" w14:textId="212F1427" w:rsidR="00A02841" w:rsidRPr="00EA648E" w:rsidRDefault="001D4449" w:rsidP="00A02841">
      <w:pPr>
        <w:numPr>
          <w:ilvl w:val="0"/>
          <w:numId w:val="5"/>
        </w:numPr>
        <w:tabs>
          <w:tab w:val="left" w:pos="426"/>
        </w:tabs>
        <w:rPr>
          <w:color w:val="auto"/>
        </w:rPr>
      </w:pPr>
      <w:r w:rsidRPr="00EA648E">
        <w:rPr>
          <w:color w:val="auto"/>
        </w:rPr>
        <w:t xml:space="preserve">Dėl mokinių pažangos ir pasiekimų mokantis ekonomikos ir verslumo, dailės, muzikos, </w:t>
      </w:r>
      <w:r w:rsidR="00EA648E">
        <w:rPr>
          <w:color w:val="auto"/>
        </w:rPr>
        <w:t>fizinio ugdymo</w:t>
      </w:r>
      <w:r w:rsidRPr="00EA648E">
        <w:rPr>
          <w:color w:val="auto"/>
        </w:rPr>
        <w:t xml:space="preserve">, technologijų, pilietiškumo pagrindų, dorinio ugdymo, </w:t>
      </w:r>
      <w:r w:rsidR="00145E80" w:rsidRPr="00EA648E">
        <w:rPr>
          <w:color w:val="auto"/>
        </w:rPr>
        <w:t>gyvenimo įgūdžių</w:t>
      </w:r>
      <w:r w:rsidRPr="00EA648E">
        <w:rPr>
          <w:color w:val="auto"/>
        </w:rPr>
        <w:t>, pasirenkamųjų dalykų ir dalykų modulių</w:t>
      </w:r>
      <w:r w:rsidR="00A02841" w:rsidRPr="00EA648E">
        <w:rPr>
          <w:color w:val="auto"/>
        </w:rPr>
        <w:t>, projektinės veiklos</w:t>
      </w:r>
      <w:r w:rsidRPr="00EA648E">
        <w:rPr>
          <w:color w:val="auto"/>
        </w:rPr>
        <w:t xml:space="preserve"> vertinimo sprendimą kiekvienais metais priima mokytojų taryba. </w:t>
      </w:r>
      <w:r w:rsidR="00F03B5E" w:rsidRPr="00EA648E">
        <w:rPr>
          <w:color w:val="auto"/>
        </w:rPr>
        <w:t>(rugpjūčio pab.)</w:t>
      </w:r>
    </w:p>
    <w:p w14:paraId="38FA03C7" w14:textId="77777777" w:rsidR="00A02841" w:rsidRPr="00EA648E" w:rsidRDefault="001D4449" w:rsidP="00A02841">
      <w:pPr>
        <w:numPr>
          <w:ilvl w:val="0"/>
          <w:numId w:val="5"/>
        </w:numPr>
        <w:tabs>
          <w:tab w:val="left" w:pos="426"/>
        </w:tabs>
        <w:rPr>
          <w:color w:val="auto"/>
        </w:rPr>
      </w:pPr>
      <w:r w:rsidRPr="00EA648E">
        <w:rPr>
          <w:color w:val="auto"/>
        </w:rPr>
        <w:t>5–</w:t>
      </w:r>
      <w:r w:rsidR="00A02841" w:rsidRPr="00EA648E">
        <w:rPr>
          <w:color w:val="auto"/>
        </w:rPr>
        <w:t>V</w:t>
      </w:r>
      <w:r w:rsidRPr="00EA648E">
        <w:rPr>
          <w:color w:val="auto"/>
        </w:rPr>
        <w:t>I</w:t>
      </w:r>
      <w:r w:rsidR="00145E80" w:rsidRPr="00EA648E">
        <w:rPr>
          <w:color w:val="auto"/>
        </w:rPr>
        <w:t xml:space="preserve"> g</w:t>
      </w:r>
      <w:r w:rsidRPr="00EA648E">
        <w:rPr>
          <w:color w:val="auto"/>
        </w:rPr>
        <w:t xml:space="preserve"> klasių mokinių socialinė-pilietinė veikla vertinama ,,įsk.“ arba ,,neįsk.“. </w:t>
      </w:r>
    </w:p>
    <w:p w14:paraId="36C2C7CF" w14:textId="17E56AD6" w:rsidR="00A02841" w:rsidRPr="00EA648E" w:rsidRDefault="001D4449" w:rsidP="00A02841">
      <w:pPr>
        <w:numPr>
          <w:ilvl w:val="0"/>
          <w:numId w:val="5"/>
        </w:numPr>
        <w:tabs>
          <w:tab w:val="left" w:pos="426"/>
        </w:tabs>
        <w:rPr>
          <w:color w:val="auto"/>
        </w:rPr>
      </w:pPr>
      <w:r w:rsidRPr="00EA648E">
        <w:rPr>
          <w:color w:val="auto"/>
        </w:rPr>
        <w:t xml:space="preserve">Specialiosios medicininės grupės mokinių </w:t>
      </w:r>
      <w:r w:rsidR="00EA648E">
        <w:rPr>
          <w:color w:val="auto"/>
        </w:rPr>
        <w:t>fizinio ugdymo</w:t>
      </w:r>
      <w:r w:rsidRPr="00EA648E">
        <w:rPr>
          <w:color w:val="auto"/>
        </w:rPr>
        <w:t xml:space="preserve"> pažanga ir pasiekimai pažymiais nevertinami, įvertinimai dienyne žymimi ,,įsk.“ arba ,,neįsk.“. </w:t>
      </w:r>
    </w:p>
    <w:p w14:paraId="19877E1E" w14:textId="21E7D00F" w:rsidR="00A02841" w:rsidRPr="00EA648E" w:rsidRDefault="001D4449" w:rsidP="00A02841">
      <w:pPr>
        <w:numPr>
          <w:ilvl w:val="0"/>
          <w:numId w:val="5"/>
        </w:numPr>
        <w:tabs>
          <w:tab w:val="left" w:pos="426"/>
        </w:tabs>
        <w:rPr>
          <w:color w:val="auto"/>
        </w:rPr>
      </w:pPr>
      <w:r w:rsidRPr="00EA648E">
        <w:rPr>
          <w:color w:val="auto"/>
        </w:rPr>
        <w:t xml:space="preserve">Mokiniui, pagal gydytojo pažymą atleistam nuo </w:t>
      </w:r>
      <w:r w:rsidR="00EA648E">
        <w:rPr>
          <w:color w:val="auto"/>
        </w:rPr>
        <w:t>fizinio ugdymo</w:t>
      </w:r>
      <w:r w:rsidRPr="00EA648E">
        <w:rPr>
          <w:color w:val="auto"/>
        </w:rPr>
        <w:t xml:space="preserve"> pamokų, pusmečio ar metinių pažymių stulpelyje rašoma ,,atl.“. </w:t>
      </w:r>
    </w:p>
    <w:p w14:paraId="52F7CD42" w14:textId="77777777" w:rsidR="00A02841" w:rsidRPr="00EA648E" w:rsidRDefault="001D4449" w:rsidP="00A02841">
      <w:pPr>
        <w:numPr>
          <w:ilvl w:val="0"/>
          <w:numId w:val="5"/>
        </w:numPr>
        <w:tabs>
          <w:tab w:val="left" w:pos="426"/>
        </w:tabs>
        <w:rPr>
          <w:color w:val="auto"/>
        </w:rPr>
      </w:pPr>
      <w:r w:rsidRPr="00EA648E">
        <w:rPr>
          <w:color w:val="auto"/>
        </w:rPr>
        <w:t>Pirmosios dvi rugsėjo savaitės skiriamos adaptacijai, taikomas formuojamasis ir kaupiamasis vertinimas.</w:t>
      </w:r>
      <w:r w:rsidRPr="00EA648E">
        <w:rPr>
          <w:b/>
          <w:color w:val="auto"/>
        </w:rPr>
        <w:t xml:space="preserve"> </w:t>
      </w:r>
    </w:p>
    <w:p w14:paraId="5A266672" w14:textId="77777777" w:rsidR="00A02841" w:rsidRPr="00EA648E" w:rsidRDefault="001D4449" w:rsidP="00A02841">
      <w:pPr>
        <w:numPr>
          <w:ilvl w:val="0"/>
          <w:numId w:val="5"/>
        </w:numPr>
        <w:tabs>
          <w:tab w:val="left" w:pos="426"/>
        </w:tabs>
        <w:rPr>
          <w:color w:val="auto"/>
        </w:rPr>
      </w:pPr>
      <w:r w:rsidRPr="00EA648E">
        <w:rPr>
          <w:color w:val="auto"/>
        </w:rPr>
        <w:t xml:space="preserve">Kaupiamieji įvertinimai konvertuojami į pažymius, pagal individualias dalyko mokytojo parengtas kaupiamojo vertinimo tvarkas. </w:t>
      </w:r>
    </w:p>
    <w:p w14:paraId="6C3CB5D0" w14:textId="77777777" w:rsidR="00A02841" w:rsidRPr="00EA648E" w:rsidRDefault="001D4449" w:rsidP="00A02841">
      <w:pPr>
        <w:numPr>
          <w:ilvl w:val="0"/>
          <w:numId w:val="5"/>
        </w:numPr>
        <w:tabs>
          <w:tab w:val="left" w:pos="426"/>
        </w:tabs>
        <w:rPr>
          <w:color w:val="auto"/>
        </w:rPr>
      </w:pPr>
      <w:r w:rsidRPr="00EA648E">
        <w:rPr>
          <w:color w:val="auto"/>
        </w:rPr>
        <w:t xml:space="preserve">Mokinių žinios, gebėjimai, įgūdžiai, pastangos, pažanga vertinami pagal BP reikalavimus, baigiamųjų klasių mokyklinių ir valstybinių egzaminų vertinimo instrukcijas  metodinėse grupėse aptartas dalyko vertinimo tvarkas. </w:t>
      </w:r>
    </w:p>
    <w:p w14:paraId="465F9732" w14:textId="77777777" w:rsidR="00812574" w:rsidRPr="00EA648E" w:rsidRDefault="001D4449" w:rsidP="00812574">
      <w:pPr>
        <w:numPr>
          <w:ilvl w:val="0"/>
          <w:numId w:val="5"/>
        </w:numPr>
        <w:tabs>
          <w:tab w:val="left" w:pos="426"/>
        </w:tabs>
        <w:rPr>
          <w:color w:val="auto"/>
        </w:rPr>
      </w:pPr>
      <w:r w:rsidRPr="00EA648E">
        <w:rPr>
          <w:color w:val="auto"/>
        </w:rPr>
        <w:t xml:space="preserve">Baigus dalyko programos temą, skyrių, kitą užbaigtą programos dalį, rekomenduojama rašyti atsiskaitomąjį, kontrolinį darbą. </w:t>
      </w:r>
    </w:p>
    <w:p w14:paraId="054D0C49" w14:textId="11FD8838" w:rsidR="00812574" w:rsidRPr="00EA648E" w:rsidRDefault="00812574" w:rsidP="00812574">
      <w:pPr>
        <w:numPr>
          <w:ilvl w:val="0"/>
          <w:numId w:val="5"/>
        </w:numPr>
        <w:tabs>
          <w:tab w:val="left" w:pos="426"/>
        </w:tabs>
        <w:rPr>
          <w:color w:val="auto"/>
        </w:rPr>
      </w:pPr>
      <w:r w:rsidRPr="00EA648E">
        <w:rPr>
          <w:color w:val="auto"/>
        </w:rPr>
        <w:t>Dėl mokinio, kuris mokosi pagal individualizuotą pradinio ugdymo ir pagrindinio ugdymo programą, mokymosi pasiekimų vertinimo (būdų, periodiškumo) ir įforminimo susitariama VGK posėdyje. Susitarimai priimami, atsižvelgiant į mokinio galias ir vertinimo suvokimą, specialiuosius ugdymosi poreikius, numatomą pažangą, tėvų (globėjų, rūpintojų) pageidavimus. Vertinimo būdus renkasi gimnazija (vertinimo įrašai „įskaityta“, „neįskaityta“, aprašai, pažymiai ir kt.), susitarimai atsispindi mokinio individualiame ugdymo plane. </w:t>
      </w:r>
    </w:p>
    <w:p w14:paraId="5ACCFE85" w14:textId="75AD00A4" w:rsidR="00812574" w:rsidRPr="00EA648E" w:rsidRDefault="00812574" w:rsidP="00A02841">
      <w:pPr>
        <w:numPr>
          <w:ilvl w:val="0"/>
          <w:numId w:val="5"/>
        </w:numPr>
        <w:tabs>
          <w:tab w:val="left" w:pos="426"/>
        </w:tabs>
        <w:rPr>
          <w:color w:val="auto"/>
        </w:rPr>
      </w:pPr>
      <w:r w:rsidRPr="00EA648E">
        <w:rPr>
          <w:color w:val="auto"/>
        </w:rPr>
        <w:t>Mokymosi pasiekimų vertinimas mokiniams, turintiems specialiųjų ugdymosi poreikių, pritaikomas atsižvelgiant į Panevėžio rajono pedagoginės psichologinės tarnybos rekomendacijas.</w:t>
      </w:r>
    </w:p>
    <w:p w14:paraId="577F19C4" w14:textId="0B794176" w:rsidR="00693D24" w:rsidRPr="00EA648E" w:rsidRDefault="001D4449" w:rsidP="00A02841">
      <w:pPr>
        <w:numPr>
          <w:ilvl w:val="0"/>
          <w:numId w:val="5"/>
        </w:numPr>
        <w:tabs>
          <w:tab w:val="left" w:pos="426"/>
        </w:tabs>
        <w:rPr>
          <w:color w:val="auto"/>
        </w:rPr>
      </w:pPr>
      <w:r w:rsidRPr="00EA648E">
        <w:rPr>
          <w:b/>
          <w:color w:val="auto"/>
        </w:rPr>
        <w:t xml:space="preserve">Kontrolinių ir kitų atsiskaitomųjų darbų skelbimo tvarka ir vertinimas: </w:t>
      </w:r>
    </w:p>
    <w:p w14:paraId="0230DF17" w14:textId="1FF2AA4A" w:rsidR="004549C1" w:rsidRPr="00EA648E" w:rsidRDefault="001D4449" w:rsidP="00812574">
      <w:pPr>
        <w:pStyle w:val="Sraopastraipa"/>
        <w:numPr>
          <w:ilvl w:val="1"/>
          <w:numId w:val="5"/>
        </w:numPr>
        <w:tabs>
          <w:tab w:val="left" w:pos="142"/>
          <w:tab w:val="left" w:pos="567"/>
        </w:tabs>
        <w:ind w:left="142" w:hanging="142"/>
        <w:rPr>
          <w:color w:val="auto"/>
        </w:rPr>
      </w:pPr>
      <w:r w:rsidRPr="00EA648E">
        <w:rPr>
          <w:color w:val="auto"/>
        </w:rPr>
        <w:t>Kontrolinis darbas</w:t>
      </w:r>
      <w:r w:rsidRPr="00EA648E">
        <w:rPr>
          <w:b/>
          <w:color w:val="auto"/>
        </w:rPr>
        <w:t xml:space="preserve"> </w:t>
      </w:r>
      <w:r w:rsidRPr="00EA648E">
        <w:rPr>
          <w:color w:val="auto"/>
        </w:rPr>
        <w:t xml:space="preserve">skiriamas baigus didesnės apimtiems temą. Jis gali trukti 30–90 minučių.  </w:t>
      </w:r>
    </w:p>
    <w:p w14:paraId="1502FC21" w14:textId="776459C7" w:rsidR="004549C1" w:rsidRPr="00EA648E" w:rsidRDefault="001D4449" w:rsidP="00812574">
      <w:pPr>
        <w:numPr>
          <w:ilvl w:val="1"/>
          <w:numId w:val="5"/>
        </w:numPr>
        <w:tabs>
          <w:tab w:val="left" w:pos="567"/>
        </w:tabs>
        <w:ind w:left="0"/>
        <w:rPr>
          <w:color w:val="auto"/>
        </w:rPr>
      </w:pPr>
      <w:r w:rsidRPr="00EA648E">
        <w:rPr>
          <w:color w:val="auto"/>
        </w:rPr>
        <w:t>Savarankiškas darbas</w:t>
      </w:r>
      <w:r w:rsidRPr="00EA648E">
        <w:rPr>
          <w:b/>
          <w:color w:val="auto"/>
        </w:rPr>
        <w:t xml:space="preserve"> </w:t>
      </w:r>
      <w:r w:rsidRPr="00EA648E">
        <w:rPr>
          <w:color w:val="auto"/>
        </w:rPr>
        <w:t xml:space="preserve">gali trukti iki 30 minučių. </w:t>
      </w:r>
      <w:r w:rsidR="00B122E1" w:rsidRPr="00EA648E">
        <w:rPr>
          <w:color w:val="auto"/>
        </w:rPr>
        <w:t>Mokytojo nuožiūra m</w:t>
      </w:r>
      <w:r w:rsidRPr="00EA648E">
        <w:rPr>
          <w:color w:val="auto"/>
        </w:rPr>
        <w:t xml:space="preserve">okiniai gali naudotis mokytojo nurodytomis mokymo priemonėmis. Savarankiško darbo tikslas – sužinoti, kaip mokinys geba pritaikyti įgytas žinias individualiai atlikdamas praktines užduotis. </w:t>
      </w:r>
    </w:p>
    <w:p w14:paraId="2288755F" w14:textId="77777777" w:rsidR="004549C1" w:rsidRPr="00EA648E" w:rsidRDefault="001D4449" w:rsidP="00812574">
      <w:pPr>
        <w:numPr>
          <w:ilvl w:val="1"/>
          <w:numId w:val="5"/>
        </w:numPr>
        <w:tabs>
          <w:tab w:val="left" w:pos="567"/>
        </w:tabs>
        <w:ind w:left="0"/>
        <w:rPr>
          <w:color w:val="auto"/>
        </w:rPr>
      </w:pPr>
      <w:r w:rsidRPr="00EA648E">
        <w:rPr>
          <w:color w:val="auto"/>
        </w:rPr>
        <w:lastRenderedPageBreak/>
        <w:t xml:space="preserve">Apklausos raštu ir žodžiu tikslas – greitai patikrinti mokinio ar klasės žinias. Užduotys turi būti konkrečios, trumpos, aiškios. Apklausos formos gali būti įvairios: klausimynas, testas, diktantas ir kt. </w:t>
      </w:r>
    </w:p>
    <w:p w14:paraId="5F1A783E" w14:textId="77777777" w:rsidR="004549C1" w:rsidRPr="00EA648E" w:rsidRDefault="001D4449" w:rsidP="00812574">
      <w:pPr>
        <w:numPr>
          <w:ilvl w:val="1"/>
          <w:numId w:val="5"/>
        </w:numPr>
        <w:tabs>
          <w:tab w:val="left" w:pos="567"/>
        </w:tabs>
        <w:ind w:left="0"/>
        <w:rPr>
          <w:color w:val="auto"/>
        </w:rPr>
      </w:pPr>
      <w:r w:rsidRPr="00EA648E">
        <w:rPr>
          <w:color w:val="auto"/>
        </w:rPr>
        <w:t xml:space="preserve">Laboratoriniai (praktiniai) darbai ugdo mokinių praktinius gebėjimus: teorinės žinios pritaikomos praktiškai. Paprastai visi klasės mokiniai atlieka tą patį darbą su vienodais prietaisas. Mokinys, naudodamasis duotomis priemonėmis, turi išspręsti iškeltą problemą (išmatuoti, apskaičiuoti, įvertinti, palyginti, sisteminti, braižyti brėžinius, formuluoti išvadas). </w:t>
      </w:r>
    </w:p>
    <w:p w14:paraId="528DE691" w14:textId="7DB1A6F7" w:rsidR="004549C1" w:rsidRPr="00EA648E" w:rsidRDefault="001D4449" w:rsidP="00812574">
      <w:pPr>
        <w:numPr>
          <w:ilvl w:val="1"/>
          <w:numId w:val="5"/>
        </w:numPr>
        <w:tabs>
          <w:tab w:val="left" w:pos="567"/>
        </w:tabs>
        <w:ind w:left="0"/>
        <w:rPr>
          <w:color w:val="auto"/>
        </w:rPr>
      </w:pPr>
      <w:r w:rsidRPr="00EA648E">
        <w:rPr>
          <w:color w:val="auto"/>
        </w:rPr>
        <w:t>Kontrolinių darbų atlikimo laiką derina klasėje dirbantys mokytojai, fiksuodami kontrolinių darbų tvarkaraštyje, esan</w:t>
      </w:r>
      <w:r w:rsidR="00812574" w:rsidRPr="00EA648E">
        <w:rPr>
          <w:color w:val="auto"/>
        </w:rPr>
        <w:t>čiame</w:t>
      </w:r>
      <w:r w:rsidRPr="00EA648E">
        <w:rPr>
          <w:color w:val="auto"/>
        </w:rPr>
        <w:t xml:space="preserve"> </w:t>
      </w:r>
      <w:r w:rsidR="00812574" w:rsidRPr="00EA648E">
        <w:rPr>
          <w:color w:val="auto"/>
        </w:rPr>
        <w:t>D</w:t>
      </w:r>
      <w:r w:rsidRPr="00EA648E">
        <w:rPr>
          <w:color w:val="auto"/>
        </w:rPr>
        <w:t xml:space="preserve">ienyne. </w:t>
      </w:r>
    </w:p>
    <w:p w14:paraId="180DCAC5" w14:textId="77777777" w:rsidR="004549C1" w:rsidRPr="00EA648E" w:rsidRDefault="001D4449" w:rsidP="00812574">
      <w:pPr>
        <w:numPr>
          <w:ilvl w:val="1"/>
          <w:numId w:val="5"/>
        </w:numPr>
        <w:tabs>
          <w:tab w:val="left" w:pos="567"/>
        </w:tabs>
        <w:ind w:left="0"/>
        <w:rPr>
          <w:color w:val="auto"/>
        </w:rPr>
      </w:pPr>
      <w:r w:rsidRPr="00EA648E">
        <w:rPr>
          <w:color w:val="auto"/>
        </w:rPr>
        <w:t xml:space="preserve">Apie kontrolinį darbą mokiniai informuojami ne vėliau kaip prieš savaitę. Mokiniams turi būti aišku,  ką jie turi žinoti ir mokėti bei kaip bus vertinama.  </w:t>
      </w:r>
    </w:p>
    <w:p w14:paraId="27601B24" w14:textId="77777777" w:rsidR="004549C1" w:rsidRPr="00EA648E" w:rsidRDefault="001D4449" w:rsidP="00812574">
      <w:pPr>
        <w:numPr>
          <w:ilvl w:val="1"/>
          <w:numId w:val="5"/>
        </w:numPr>
        <w:tabs>
          <w:tab w:val="left" w:pos="567"/>
        </w:tabs>
        <w:ind w:left="0"/>
        <w:rPr>
          <w:color w:val="auto"/>
        </w:rPr>
      </w:pPr>
      <w:r w:rsidRPr="00EA648E">
        <w:rPr>
          <w:color w:val="auto"/>
        </w:rPr>
        <w:t xml:space="preserve">Mokiniams per dieną gali būti skiriamas ne daugiau kaip vienas kontrolinis darbas.  </w:t>
      </w:r>
    </w:p>
    <w:p w14:paraId="1A8FC80E" w14:textId="77777777" w:rsidR="00A8487B" w:rsidRPr="00EA648E" w:rsidRDefault="001D4449" w:rsidP="00812574">
      <w:pPr>
        <w:numPr>
          <w:ilvl w:val="1"/>
          <w:numId w:val="5"/>
        </w:numPr>
        <w:tabs>
          <w:tab w:val="left" w:pos="567"/>
        </w:tabs>
        <w:ind w:left="0"/>
        <w:rPr>
          <w:color w:val="auto"/>
        </w:rPr>
      </w:pPr>
      <w:r w:rsidRPr="00EA648E">
        <w:rPr>
          <w:color w:val="auto"/>
        </w:rPr>
        <w:t>Rugsėjo mėnesį 5 klasės mokinių pasiekimai netikrinami kontroliniais darbais. Mokinių ugdymo(si) pasiekimų aiškinimuisi taikomi individualūs mokinių pažinimo metodai.</w:t>
      </w:r>
    </w:p>
    <w:p w14:paraId="0A91DD72" w14:textId="6F0C46C3" w:rsidR="009E5ABF" w:rsidRPr="00EA648E" w:rsidRDefault="001D4449" w:rsidP="00812574">
      <w:pPr>
        <w:numPr>
          <w:ilvl w:val="1"/>
          <w:numId w:val="5"/>
        </w:numPr>
        <w:tabs>
          <w:tab w:val="left" w:pos="709"/>
        </w:tabs>
        <w:ind w:left="0"/>
        <w:rPr>
          <w:color w:val="auto"/>
        </w:rPr>
      </w:pPr>
      <w:r w:rsidRPr="00EA648E">
        <w:rPr>
          <w:color w:val="auto"/>
        </w:rPr>
        <w:t xml:space="preserve">Kontroliniai darbai ištaisomi per dvi savaites, jų rezultatai surašomi į </w:t>
      </w:r>
      <w:r w:rsidR="009159D9" w:rsidRPr="00EA648E">
        <w:rPr>
          <w:color w:val="auto"/>
        </w:rPr>
        <w:t>D</w:t>
      </w:r>
      <w:r w:rsidRPr="00EA648E">
        <w:rPr>
          <w:color w:val="auto"/>
        </w:rPr>
        <w:t xml:space="preserve">ienyną. </w:t>
      </w:r>
    </w:p>
    <w:p w14:paraId="28444C8F" w14:textId="77777777" w:rsidR="009E5ABF" w:rsidRPr="00EA648E" w:rsidRDefault="001D4449" w:rsidP="00981A10">
      <w:pPr>
        <w:numPr>
          <w:ilvl w:val="1"/>
          <w:numId w:val="5"/>
        </w:numPr>
        <w:tabs>
          <w:tab w:val="left" w:pos="709"/>
        </w:tabs>
        <w:ind w:left="0"/>
        <w:rPr>
          <w:color w:val="auto"/>
        </w:rPr>
      </w:pPr>
      <w:r w:rsidRPr="00EA648E">
        <w:rPr>
          <w:color w:val="auto"/>
        </w:rPr>
        <w:t>Kontrolinį darbą pageidaujant mokiniams, privaloma perrašyti, jei daugiau kaip 50 proc. mokinių už jį gavo nepatenkinamą įvertinimą.</w:t>
      </w:r>
    </w:p>
    <w:p w14:paraId="5FEF89B6" w14:textId="77777777" w:rsidR="009E5ABF" w:rsidRPr="00EA648E" w:rsidRDefault="001D4449" w:rsidP="00981A10">
      <w:pPr>
        <w:numPr>
          <w:ilvl w:val="1"/>
          <w:numId w:val="5"/>
        </w:numPr>
        <w:tabs>
          <w:tab w:val="left" w:pos="709"/>
        </w:tabs>
        <w:ind w:left="0"/>
        <w:rPr>
          <w:color w:val="auto"/>
        </w:rPr>
      </w:pPr>
      <w:r w:rsidRPr="00EA648E">
        <w:rPr>
          <w:color w:val="auto"/>
        </w:rPr>
        <w:t>Kontrolinių darbų rezultatai aptariami klasėje, numatomi būdai mokymosi spragoms šalinti.</w:t>
      </w:r>
    </w:p>
    <w:p w14:paraId="46972AE5" w14:textId="77777777" w:rsidR="009E5ABF" w:rsidRPr="00EA648E" w:rsidRDefault="009E5ABF" w:rsidP="00981A10">
      <w:pPr>
        <w:numPr>
          <w:ilvl w:val="1"/>
          <w:numId w:val="5"/>
        </w:numPr>
        <w:tabs>
          <w:tab w:val="left" w:pos="709"/>
        </w:tabs>
        <w:ind w:left="0"/>
        <w:rPr>
          <w:color w:val="auto"/>
        </w:rPr>
      </w:pPr>
      <w:r w:rsidRPr="00EA648E">
        <w:rPr>
          <w:color w:val="auto"/>
        </w:rPr>
        <w:t xml:space="preserve"> Mokiniui, gavusiam kontrolinio darbo nepatenkinamą įvertinimą, suteikiama galimybė darbą perrašyti per dvi savaites su mokytoju sutartu laiku. Vietoj nepatenkinamo įvertinimo, įrašomas gautas aukštesnis įvertinimas. </w:t>
      </w:r>
    </w:p>
    <w:p w14:paraId="1D89B735" w14:textId="57F0A92E" w:rsidR="009E5ABF" w:rsidRPr="00EA648E" w:rsidRDefault="009E5ABF" w:rsidP="00981A10">
      <w:pPr>
        <w:numPr>
          <w:ilvl w:val="1"/>
          <w:numId w:val="5"/>
        </w:numPr>
        <w:tabs>
          <w:tab w:val="left" w:pos="709"/>
        </w:tabs>
        <w:ind w:left="0"/>
        <w:rPr>
          <w:color w:val="auto"/>
        </w:rPr>
      </w:pPr>
      <w:r w:rsidRPr="00EA648E">
        <w:rPr>
          <w:color w:val="auto"/>
        </w:rPr>
        <w:t>Mokiniai, nerašę kontrolinio darbo, už jį atsiskaito per dvi savaites  su mokytoju sutartu laiku, įvertinimas įrašomas į šalia „n“ esantį langelį, pridedant komentarą apie atsiskaitytą darbą.</w:t>
      </w:r>
    </w:p>
    <w:p w14:paraId="6867AA40" w14:textId="77777777" w:rsidR="009E5ABF" w:rsidRPr="00EA648E" w:rsidRDefault="001D4449" w:rsidP="00981A10">
      <w:pPr>
        <w:pStyle w:val="Sraopastraipa"/>
        <w:numPr>
          <w:ilvl w:val="0"/>
          <w:numId w:val="5"/>
        </w:numPr>
        <w:tabs>
          <w:tab w:val="left" w:pos="426"/>
        </w:tabs>
        <w:rPr>
          <w:color w:val="auto"/>
        </w:rPr>
      </w:pPr>
      <w:r w:rsidRPr="00EA648E">
        <w:rPr>
          <w:color w:val="auto"/>
        </w:rPr>
        <w:t xml:space="preserve">Jei mokinys per visą ugdymo laikotarpį neatliko visų vertinimo užduočių be pateisinamos priežasties, nepademonstravo pasiekimų, numatytų bendrosiose programose, mokinio dalyko pusmečio pasiekimai prilyginami žemiausiam 10 balų sistemos įvertinimui ,,labai blogai“; jei mokinys neatliko visų vertinimo užduočių dėl svarbių, gimnazijos vadovo pateisintų priežasčių – fiksuojamas įrašas - ,,atleista“. </w:t>
      </w:r>
    </w:p>
    <w:p w14:paraId="2072C36E" w14:textId="77777777" w:rsidR="009E5ABF" w:rsidRPr="00EA648E" w:rsidRDefault="001D4449" w:rsidP="009E5ABF">
      <w:pPr>
        <w:pStyle w:val="Sraopastraipa"/>
        <w:numPr>
          <w:ilvl w:val="0"/>
          <w:numId w:val="5"/>
        </w:numPr>
        <w:tabs>
          <w:tab w:val="left" w:pos="426"/>
        </w:tabs>
        <w:rPr>
          <w:color w:val="auto"/>
        </w:rPr>
      </w:pPr>
      <w:r w:rsidRPr="00EA648E">
        <w:rPr>
          <w:color w:val="auto"/>
        </w:rPr>
        <w:t xml:space="preserve">Pusmečio dalyko įvertinimas fiksuojamas iš visų atitinkamo laikotarpio balų, skaičiuojant jų svertinį arba aritmetinį vidurkį. Mokiniams ir jų tėvams turi būti paaiškinta kokie svertinio vidurkio dėmenys daro įtaką pusmečio dalyko įvertinimui ir kokie jų svertiniai koeficientai. </w:t>
      </w:r>
    </w:p>
    <w:p w14:paraId="399EBCF1" w14:textId="77777777" w:rsidR="009E5ABF" w:rsidRPr="00EA648E" w:rsidRDefault="001D4449" w:rsidP="009E5ABF">
      <w:pPr>
        <w:pStyle w:val="Sraopastraipa"/>
        <w:numPr>
          <w:ilvl w:val="0"/>
          <w:numId w:val="5"/>
        </w:numPr>
        <w:tabs>
          <w:tab w:val="left" w:pos="426"/>
        </w:tabs>
        <w:rPr>
          <w:color w:val="auto"/>
        </w:rPr>
      </w:pPr>
      <w:r w:rsidRPr="00EA648E">
        <w:rPr>
          <w:color w:val="auto"/>
        </w:rPr>
        <w:t xml:space="preserve">Vienerių mokslo metų pasiekimų rezultatas, mokantis pagal dalyko programą fiksuojamas iš I ir II pusmečių balų, skaičiuojant jų aritmetinį vidurkį ir taikant apvalinimo taisykles. </w:t>
      </w:r>
    </w:p>
    <w:p w14:paraId="4563F92C" w14:textId="77777777" w:rsidR="00DD7EF2" w:rsidRPr="00EA648E" w:rsidRDefault="001D4449" w:rsidP="00DD7EF2">
      <w:pPr>
        <w:pStyle w:val="Sraopastraipa"/>
        <w:numPr>
          <w:ilvl w:val="0"/>
          <w:numId w:val="5"/>
        </w:numPr>
        <w:tabs>
          <w:tab w:val="left" w:pos="426"/>
        </w:tabs>
        <w:rPr>
          <w:color w:val="auto"/>
        </w:rPr>
      </w:pPr>
      <w:r w:rsidRPr="00EA648E">
        <w:rPr>
          <w:color w:val="auto"/>
        </w:rPr>
        <w:t xml:space="preserve">Jei pasibaigus ugdymo procesui buvo skirtas papildomas darbas, papildomo darbo įvertinimas laikomas metiniu. </w:t>
      </w:r>
    </w:p>
    <w:p w14:paraId="56D2EE81" w14:textId="77777777" w:rsidR="00DD7EF2" w:rsidRPr="00EA648E" w:rsidRDefault="001D4449" w:rsidP="00DD7EF2">
      <w:pPr>
        <w:pStyle w:val="Sraopastraipa"/>
        <w:numPr>
          <w:ilvl w:val="0"/>
          <w:numId w:val="5"/>
        </w:numPr>
        <w:tabs>
          <w:tab w:val="left" w:pos="426"/>
        </w:tabs>
        <w:rPr>
          <w:color w:val="auto"/>
        </w:rPr>
      </w:pPr>
      <w:r w:rsidRPr="00EA648E">
        <w:rPr>
          <w:color w:val="auto"/>
        </w:rPr>
        <w:t>Metodinei tarybai pritarus, gali būti organizuojami patikrinamieji kontroliniai</w:t>
      </w:r>
      <w:r w:rsidR="00DD7EF2" w:rsidRPr="00EA648E">
        <w:rPr>
          <w:color w:val="auto"/>
        </w:rPr>
        <w:t xml:space="preserve"> </w:t>
      </w:r>
      <w:r w:rsidRPr="00EA648E">
        <w:rPr>
          <w:color w:val="auto"/>
        </w:rPr>
        <w:t xml:space="preserve">darbai, bandomieji egzaminai mokymosi pasiekimams įvertinti. Bandomųjų egzaminų vykdymo trukmė  2–4 valandos. </w:t>
      </w:r>
    </w:p>
    <w:p w14:paraId="65A159C6" w14:textId="2523B608" w:rsidR="00693D24" w:rsidRDefault="001D4449" w:rsidP="00EB2B86">
      <w:pPr>
        <w:pStyle w:val="Sraopastraipa"/>
        <w:numPr>
          <w:ilvl w:val="0"/>
          <w:numId w:val="5"/>
        </w:numPr>
        <w:tabs>
          <w:tab w:val="left" w:pos="426"/>
        </w:tabs>
        <w:rPr>
          <w:color w:val="auto"/>
        </w:rPr>
      </w:pPr>
      <w:r w:rsidRPr="00EA648E">
        <w:rPr>
          <w:color w:val="auto"/>
        </w:rPr>
        <w:t>Gimnazijos 4,</w:t>
      </w:r>
      <w:r w:rsidR="004F43D5" w:rsidRPr="00EA648E">
        <w:rPr>
          <w:color w:val="auto"/>
        </w:rPr>
        <w:t xml:space="preserve"> </w:t>
      </w:r>
      <w:r w:rsidRPr="00EA648E">
        <w:rPr>
          <w:color w:val="auto"/>
        </w:rPr>
        <w:t>8</w:t>
      </w:r>
      <w:r w:rsidR="00AE72F4" w:rsidRPr="00EA648E">
        <w:rPr>
          <w:color w:val="auto"/>
        </w:rPr>
        <w:t>, 10 (IIg)</w:t>
      </w:r>
      <w:r w:rsidRPr="00EA648E">
        <w:rPr>
          <w:color w:val="auto"/>
        </w:rPr>
        <w:t xml:space="preserve"> klasių mokiniai dalyvauja Nacionaliniame mokinių pasiekimų </w:t>
      </w:r>
      <w:r w:rsidR="00AE72F4" w:rsidRPr="00EA648E">
        <w:rPr>
          <w:color w:val="auto"/>
        </w:rPr>
        <w:t xml:space="preserve">bei Pagrindinio ugdymo pasiekimų </w:t>
      </w:r>
      <w:r w:rsidRPr="00EA648E">
        <w:rPr>
          <w:color w:val="auto"/>
        </w:rPr>
        <w:t>patikrinime. Mokinių pasiekimų rezultatai neįskaičiuojami į pusmečio įvertinimą.</w:t>
      </w:r>
    </w:p>
    <w:p w14:paraId="6681EFA2" w14:textId="77777777" w:rsidR="00EA648E" w:rsidRDefault="00EA648E" w:rsidP="00EA648E">
      <w:pPr>
        <w:pStyle w:val="Sraopastraipa"/>
        <w:tabs>
          <w:tab w:val="left" w:pos="426"/>
        </w:tabs>
        <w:ind w:left="10" w:firstLine="0"/>
        <w:rPr>
          <w:color w:val="auto"/>
        </w:rPr>
      </w:pPr>
    </w:p>
    <w:p w14:paraId="38DDD0CE" w14:textId="77777777" w:rsidR="00EA648E" w:rsidRPr="00EA648E" w:rsidRDefault="00EA648E" w:rsidP="00EA648E">
      <w:pPr>
        <w:pStyle w:val="Sraopastraipa"/>
        <w:tabs>
          <w:tab w:val="left" w:pos="426"/>
        </w:tabs>
        <w:ind w:left="10" w:firstLine="0"/>
        <w:rPr>
          <w:color w:val="auto"/>
        </w:rPr>
      </w:pPr>
    </w:p>
    <w:p w14:paraId="79FDDC44" w14:textId="77777777" w:rsidR="00693D24" w:rsidRDefault="001D4449">
      <w:pPr>
        <w:pStyle w:val="Antrat2"/>
        <w:ind w:right="4"/>
      </w:pPr>
      <w:r>
        <w:lastRenderedPageBreak/>
        <w:t xml:space="preserve">IV.III. KAUPIAMASIS VERTINIMAS </w:t>
      </w:r>
    </w:p>
    <w:p w14:paraId="1AF806A8" w14:textId="77777777" w:rsidR="00693D24" w:rsidRDefault="001D4449">
      <w:pPr>
        <w:spacing w:after="3" w:line="259" w:lineRule="auto"/>
        <w:ind w:left="54" w:firstLine="0"/>
        <w:jc w:val="center"/>
      </w:pPr>
      <w:r>
        <w:rPr>
          <w:b/>
        </w:rPr>
        <w:t xml:space="preserve"> </w:t>
      </w:r>
    </w:p>
    <w:p w14:paraId="69799C39" w14:textId="77777777" w:rsidR="00AE72F4" w:rsidRDefault="001D4449" w:rsidP="00AE72F4">
      <w:pPr>
        <w:pStyle w:val="Sraopastraipa"/>
        <w:numPr>
          <w:ilvl w:val="0"/>
          <w:numId w:val="5"/>
        </w:numPr>
        <w:tabs>
          <w:tab w:val="left" w:pos="426"/>
        </w:tabs>
        <w:spacing w:after="0" w:line="258" w:lineRule="auto"/>
      </w:pPr>
      <w:r>
        <w:t>Kaupiamasis vertinimas</w:t>
      </w:r>
      <w:r w:rsidR="00AE72F4">
        <w:t xml:space="preserve"> </w:t>
      </w:r>
      <w:r>
        <w:t xml:space="preserve">- tai informacijos apie mokinio mokymosi pažangą ir pasiekimus kaupimas, kai mokinys už per pamoką pasiektą pažangą ar raštu atliktus darbus gauna susitartą taškų ar simbolių skaičių. </w:t>
      </w:r>
    </w:p>
    <w:p w14:paraId="730188FD" w14:textId="77777777" w:rsidR="00AE72F4" w:rsidRDefault="001D4449" w:rsidP="00AE72F4">
      <w:pPr>
        <w:pStyle w:val="Sraopastraipa"/>
        <w:numPr>
          <w:ilvl w:val="0"/>
          <w:numId w:val="5"/>
        </w:numPr>
        <w:tabs>
          <w:tab w:val="left" w:pos="426"/>
        </w:tabs>
        <w:spacing w:after="0" w:line="258" w:lineRule="auto"/>
      </w:pPr>
      <w:r>
        <w:t xml:space="preserve">Kaupiamojo vertinimo tikslas – skatinti mokinių mokymosi motyvaciją. </w:t>
      </w:r>
    </w:p>
    <w:p w14:paraId="16DDEDEB" w14:textId="77777777" w:rsidR="00AE72F4" w:rsidRDefault="001D4449" w:rsidP="00AE72F4">
      <w:pPr>
        <w:pStyle w:val="Sraopastraipa"/>
        <w:numPr>
          <w:ilvl w:val="0"/>
          <w:numId w:val="5"/>
        </w:numPr>
        <w:tabs>
          <w:tab w:val="left" w:pos="426"/>
        </w:tabs>
        <w:spacing w:after="0" w:line="258" w:lineRule="auto"/>
      </w:pPr>
      <w:r>
        <w:t xml:space="preserve">Kaupiamojo vertinimo konvertavimo į 10 balų vertinimo kriterijus nusistato dalyko mokytojas. To paties dalyko dviejų mokytojų kaupiamasis vertinimas yra vienodas. </w:t>
      </w:r>
    </w:p>
    <w:p w14:paraId="50BF0BBC" w14:textId="77777777" w:rsidR="00AE72F4" w:rsidRDefault="001D4449" w:rsidP="00AE72F4">
      <w:pPr>
        <w:pStyle w:val="Sraopastraipa"/>
        <w:numPr>
          <w:ilvl w:val="0"/>
          <w:numId w:val="5"/>
        </w:numPr>
        <w:tabs>
          <w:tab w:val="left" w:pos="426"/>
        </w:tabs>
        <w:spacing w:after="0" w:line="258" w:lineRule="auto"/>
      </w:pPr>
      <w:r>
        <w:t xml:space="preserve">Kiekvienas mokytojas planuoja kaupiamojo vertinimo struktūrą, kriterijus bei tvarką. </w:t>
      </w:r>
    </w:p>
    <w:p w14:paraId="26972750" w14:textId="27088A61" w:rsidR="00693D24" w:rsidRDefault="001D4449" w:rsidP="00AE72F4">
      <w:pPr>
        <w:pStyle w:val="Sraopastraipa"/>
        <w:numPr>
          <w:ilvl w:val="0"/>
          <w:numId w:val="5"/>
        </w:numPr>
        <w:tabs>
          <w:tab w:val="left" w:pos="426"/>
        </w:tabs>
        <w:spacing w:after="0" w:line="258" w:lineRule="auto"/>
      </w:pPr>
      <w:r>
        <w:t xml:space="preserve">Dalykų kaupiamojo vertinimo aprašai pateikiami tvarkos </w:t>
      </w:r>
      <w:r w:rsidR="0044767E">
        <w:t>1</w:t>
      </w:r>
      <w:r>
        <w:t xml:space="preserve"> priede. </w:t>
      </w:r>
    </w:p>
    <w:p w14:paraId="0FCBF2D8" w14:textId="77777777" w:rsidR="00693D24" w:rsidRDefault="001D4449">
      <w:pPr>
        <w:spacing w:after="31" w:line="259" w:lineRule="auto"/>
        <w:ind w:left="0" w:firstLine="0"/>
        <w:jc w:val="left"/>
      </w:pPr>
      <w:r>
        <w:t xml:space="preserve"> </w:t>
      </w:r>
    </w:p>
    <w:p w14:paraId="1E300696" w14:textId="77777777" w:rsidR="00693D24" w:rsidRDefault="001D4449">
      <w:pPr>
        <w:pStyle w:val="Antrat1"/>
        <w:ind w:right="10"/>
      </w:pPr>
      <w:r>
        <w:t xml:space="preserve">V. ĮVERTINIMO FIKSAVIMAS, VERTINIMO INFORMACIJOS ANALIZĖ </w:t>
      </w:r>
    </w:p>
    <w:p w14:paraId="33797239" w14:textId="77777777" w:rsidR="00693D24" w:rsidRDefault="001D4449">
      <w:pPr>
        <w:spacing w:after="16" w:line="259" w:lineRule="auto"/>
        <w:ind w:left="54" w:firstLine="0"/>
        <w:jc w:val="center"/>
      </w:pPr>
      <w:r>
        <w:rPr>
          <w:b/>
        </w:rPr>
        <w:t xml:space="preserve"> </w:t>
      </w:r>
    </w:p>
    <w:p w14:paraId="1EC8A30C" w14:textId="7304D1CD" w:rsidR="0051599B" w:rsidRDefault="00AE72F4" w:rsidP="0051599B">
      <w:pPr>
        <w:ind w:left="0" w:firstLine="0"/>
      </w:pPr>
      <w:r>
        <w:t xml:space="preserve">60. </w:t>
      </w:r>
      <w:r w:rsidR="001D4449">
        <w:t xml:space="preserve"> 1–4 klasių mokinių pažanga ir pasiekimai fiksuojami el. dienyne atitinkamose </w:t>
      </w:r>
      <w:r>
        <w:t>D</w:t>
      </w:r>
      <w:r w:rsidR="001D4449">
        <w:t>ienyno skiltyse įrašant mokinio pasiektą mokymosi lygį (</w:t>
      </w:r>
      <w:r>
        <w:t xml:space="preserve">nepatenkinamas, slenkstinis, </w:t>
      </w:r>
      <w:r w:rsidR="001D4449">
        <w:t>patenkinamas, pagrindinis, aukštesnysis). Mokinių savarankiški, kūrybiniai darbai, testai, kontrolinės užduotys kaupiami atskirame segtuve.</w:t>
      </w:r>
    </w:p>
    <w:p w14:paraId="551FC45B" w14:textId="1223D87B" w:rsidR="00693D24" w:rsidRDefault="00AE72F4" w:rsidP="0051599B">
      <w:pPr>
        <w:ind w:left="-15" w:firstLine="0"/>
      </w:pPr>
      <w:r>
        <w:t>61.</w:t>
      </w:r>
      <w:r w:rsidR="001D4449">
        <w:t xml:space="preserve"> 5</w:t>
      </w:r>
      <w:r>
        <w:t xml:space="preserve"> </w:t>
      </w:r>
      <w:r w:rsidR="001D4449">
        <w:t>kl. (po adaptacinio laikotarpio) –</w:t>
      </w:r>
      <w:r>
        <w:t xml:space="preserve"> </w:t>
      </w:r>
      <w:r w:rsidR="001D4449">
        <w:t>IV</w:t>
      </w:r>
      <w:r>
        <w:t>g</w:t>
      </w:r>
      <w:r w:rsidR="001D4449">
        <w:t xml:space="preserve"> kl. mokinių kontrolinės užduotys, savarankiški projektiniai, kūrybiniai, laboratoriniai ir kt. darbai, vertinami pažymiu, kuris įrašomas į </w:t>
      </w:r>
      <w:r>
        <w:t>D</w:t>
      </w:r>
      <w:r w:rsidR="001D4449">
        <w:t xml:space="preserve">ienyną.  </w:t>
      </w:r>
    </w:p>
    <w:p w14:paraId="759682EC" w14:textId="77777777" w:rsidR="0051599B" w:rsidRDefault="001D4449" w:rsidP="0051599B">
      <w:pPr>
        <w:pStyle w:val="Sraopastraipa"/>
        <w:numPr>
          <w:ilvl w:val="0"/>
          <w:numId w:val="20"/>
        </w:numPr>
        <w:ind w:left="284"/>
      </w:pPr>
      <w:r>
        <w:t>5 klasių mokinių pažangos ir pasiekimų rezultatai aptariami po adaptacinio periodo</w:t>
      </w:r>
      <w:r w:rsidR="0051599B">
        <w:t>, d</w:t>
      </w:r>
      <w:r>
        <w:t>alyvaujant</w:t>
      </w:r>
    </w:p>
    <w:p w14:paraId="4A38F20C" w14:textId="668774BE" w:rsidR="0051599B" w:rsidRDefault="001D4449" w:rsidP="0051599B">
      <w:pPr>
        <w:ind w:left="-76" w:firstLine="0"/>
      </w:pPr>
      <w:r>
        <w:t>klasės vadovui ir dalykų mokytojams.</w:t>
      </w:r>
    </w:p>
    <w:p w14:paraId="6856D3AA" w14:textId="40AC28A7" w:rsidR="00693D24" w:rsidRDefault="001D4449" w:rsidP="0051599B">
      <w:pPr>
        <w:pStyle w:val="Sraopastraipa"/>
        <w:numPr>
          <w:ilvl w:val="0"/>
          <w:numId w:val="20"/>
        </w:numPr>
        <w:ind w:left="284"/>
      </w:pPr>
      <w:r w:rsidRPr="0051599B">
        <w:rPr>
          <w:b/>
        </w:rPr>
        <w:t>Mokinių žinios vertinamos pagal tokią schemą:</w:t>
      </w:r>
      <w:r>
        <w:t xml:space="preserve"> </w:t>
      </w:r>
    </w:p>
    <w:p w14:paraId="7C1DA30F" w14:textId="39C1F91E" w:rsidR="00AE72F4" w:rsidRDefault="0051599B" w:rsidP="0051599B">
      <w:pPr>
        <w:pStyle w:val="Sraopastraipa"/>
        <w:numPr>
          <w:ilvl w:val="1"/>
          <w:numId w:val="20"/>
        </w:numPr>
        <w:ind w:left="426"/>
      </w:pPr>
      <w:r>
        <w:t xml:space="preserve"> </w:t>
      </w:r>
      <w:r w:rsidR="001D4449">
        <w:t>Mokslo metai besimokantiems pagal pradinio, pagrindinio ir vidurinio ugdymo programas</w:t>
      </w:r>
    </w:p>
    <w:p w14:paraId="3AD3A3A5" w14:textId="77777777" w:rsidR="00981A10" w:rsidRDefault="001D4449" w:rsidP="00981A10">
      <w:r>
        <w:t xml:space="preserve">skirstomi pusmečiais (jeigu mokytojų taryba nenuspręs kitaip). </w:t>
      </w:r>
    </w:p>
    <w:p w14:paraId="0821A8FF" w14:textId="141C25CB" w:rsidR="00AE72F4" w:rsidRDefault="001D4449" w:rsidP="00981A10">
      <w:pPr>
        <w:pStyle w:val="Sraopastraipa"/>
        <w:numPr>
          <w:ilvl w:val="1"/>
          <w:numId w:val="20"/>
        </w:numPr>
        <w:ind w:left="426"/>
      </w:pPr>
      <w:r>
        <w:t>Jeigu per pusmetį dalykui skirta 1 savaitinė valanda, mokinio pažanga ir pasiekimai</w:t>
      </w:r>
    </w:p>
    <w:p w14:paraId="4C89B554" w14:textId="77777777" w:rsidR="0051599B" w:rsidRDefault="001D4449" w:rsidP="0051599B">
      <w:r>
        <w:t xml:space="preserve">rekomenduojami  vertinti ne mažiau kaip 3 pažymiais. </w:t>
      </w:r>
    </w:p>
    <w:p w14:paraId="00517158" w14:textId="3E7B9B54" w:rsidR="00693D24" w:rsidRDefault="0051599B" w:rsidP="0051599B">
      <w:pPr>
        <w:pStyle w:val="Sraopastraipa"/>
        <w:numPr>
          <w:ilvl w:val="1"/>
          <w:numId w:val="20"/>
        </w:numPr>
        <w:ind w:left="426"/>
      </w:pPr>
      <w:r>
        <w:t xml:space="preserve"> </w:t>
      </w:r>
      <w:r w:rsidR="001D4449">
        <w:t xml:space="preserve">Jeigu 2 savaitinės valandos – ne mažiau kaip 4 pažymiais. </w:t>
      </w:r>
    </w:p>
    <w:p w14:paraId="14A64825" w14:textId="77777777" w:rsidR="0051599B" w:rsidRDefault="0051599B" w:rsidP="0051599B">
      <w:pPr>
        <w:pStyle w:val="Sraopastraipa"/>
        <w:numPr>
          <w:ilvl w:val="1"/>
          <w:numId w:val="20"/>
        </w:numPr>
        <w:ind w:left="426"/>
      </w:pPr>
      <w:r>
        <w:t xml:space="preserve"> </w:t>
      </w:r>
      <w:r w:rsidR="001D4449">
        <w:t>Jeigu 3 savaitinės valandos – ne mažiau kaip 5 pažymiais.</w:t>
      </w:r>
    </w:p>
    <w:p w14:paraId="77F57559" w14:textId="5A0533EF" w:rsidR="00693D24" w:rsidRDefault="001D4449" w:rsidP="0051599B">
      <w:pPr>
        <w:pStyle w:val="Sraopastraipa"/>
        <w:numPr>
          <w:ilvl w:val="1"/>
          <w:numId w:val="20"/>
        </w:numPr>
        <w:ind w:left="426"/>
      </w:pPr>
      <w:r>
        <w:t xml:space="preserve">Jeigu 4–5 savaitinės valandos – ne mažiau kaip 7 pažymiais. </w:t>
      </w:r>
    </w:p>
    <w:p w14:paraId="0D731A3F" w14:textId="77777777" w:rsidR="00AE72F4" w:rsidRDefault="001D4449" w:rsidP="0051599B">
      <w:pPr>
        <w:numPr>
          <w:ilvl w:val="0"/>
          <w:numId w:val="20"/>
        </w:numPr>
        <w:tabs>
          <w:tab w:val="left" w:pos="426"/>
        </w:tabs>
        <w:ind w:left="284" w:hanging="284"/>
      </w:pPr>
      <w:r>
        <w:t>Pusmečių ir metiniai mokinių įvertinimai fiksuojami pažangumo suvestinėse ir pateikiami</w:t>
      </w:r>
    </w:p>
    <w:p w14:paraId="6AEC8599" w14:textId="207040CF" w:rsidR="00AE72F4" w:rsidRDefault="001D4449" w:rsidP="00AE72F4">
      <w:pPr>
        <w:ind w:left="0" w:firstLine="0"/>
      </w:pPr>
      <w:r>
        <w:t xml:space="preserve">pavaduotojui ugdymui. </w:t>
      </w:r>
    </w:p>
    <w:p w14:paraId="16FB80F8" w14:textId="77777777" w:rsidR="0051599B" w:rsidRPr="00BB5E43" w:rsidRDefault="001D4449" w:rsidP="00981A10">
      <w:pPr>
        <w:numPr>
          <w:ilvl w:val="0"/>
          <w:numId w:val="20"/>
        </w:numPr>
        <w:ind w:left="426" w:hanging="426"/>
        <w:rPr>
          <w:b/>
          <w:bCs/>
          <w:color w:val="auto"/>
        </w:rPr>
      </w:pPr>
      <w:r w:rsidRPr="00BB5E43">
        <w:rPr>
          <w:b/>
          <w:bCs/>
          <w:color w:val="auto"/>
        </w:rPr>
        <w:t>Mokinys, turintis 3 ir daugiau nepatenkinamų metinių įvertinimų, po papildomų darbų</w:t>
      </w:r>
    </w:p>
    <w:p w14:paraId="0BB095A1" w14:textId="444144DC" w:rsidR="00693D24" w:rsidRPr="00BB5E43" w:rsidRDefault="001D4449" w:rsidP="0051599B">
      <w:pPr>
        <w:ind w:left="66" w:firstLine="0"/>
        <w:rPr>
          <w:b/>
          <w:bCs/>
          <w:color w:val="auto"/>
        </w:rPr>
      </w:pPr>
      <w:r w:rsidRPr="00BB5E43">
        <w:rPr>
          <w:b/>
          <w:bCs/>
          <w:color w:val="auto"/>
        </w:rPr>
        <w:t xml:space="preserve">nepadaręs pažangos, mokytojų tarybos nutarimu paliekamas kartoti kurso. </w:t>
      </w:r>
    </w:p>
    <w:p w14:paraId="5A3C236E" w14:textId="77777777" w:rsidR="0051599B" w:rsidRDefault="001D4449" w:rsidP="00981A10">
      <w:pPr>
        <w:numPr>
          <w:ilvl w:val="0"/>
          <w:numId w:val="20"/>
        </w:numPr>
        <w:ind w:left="426" w:hanging="426"/>
      </w:pPr>
      <w:r>
        <w:t>Nepažangių mokinių mokymosi rezultatai nuolat stebimi ir aptariami Vaiko gerovės</w:t>
      </w:r>
    </w:p>
    <w:p w14:paraId="1068E84E" w14:textId="2E6B4485" w:rsidR="00693D24" w:rsidRDefault="001D4449" w:rsidP="0051599B">
      <w:pPr>
        <w:ind w:left="66" w:firstLine="0"/>
      </w:pPr>
      <w:r>
        <w:t>komisijoje</w:t>
      </w:r>
      <w:r w:rsidR="00AE72F4">
        <w:t>,</w:t>
      </w:r>
      <w:r w:rsidR="0051599B">
        <w:t xml:space="preserve"> </w:t>
      </w:r>
      <w:r>
        <w:t>klasių vadovų, dalykų mokytojų, tėvų, gimnazijos vadovų pasitarimuose.</w:t>
      </w:r>
      <w:r>
        <w:rPr>
          <w:b/>
        </w:rPr>
        <w:t xml:space="preserve"> </w:t>
      </w:r>
    </w:p>
    <w:p w14:paraId="2410D94F" w14:textId="77777777" w:rsidR="00AE72F4" w:rsidRDefault="001D4449" w:rsidP="00981A10">
      <w:pPr>
        <w:numPr>
          <w:ilvl w:val="0"/>
          <w:numId w:val="20"/>
        </w:numPr>
        <w:ind w:left="426" w:hanging="426"/>
      </w:pPr>
      <w:r>
        <w:t>Metodinėse grupėse analizuojami kontrolinių darbų, bandomųjų egzaminų, egzaminų, įskaitų,</w:t>
      </w:r>
    </w:p>
    <w:p w14:paraId="23A4AF43" w14:textId="6E6B43B1" w:rsidR="00693D24" w:rsidRDefault="001D4449" w:rsidP="00AE72F4">
      <w:pPr>
        <w:ind w:left="0" w:firstLine="0"/>
      </w:pPr>
      <w:r>
        <w:t xml:space="preserve">pusmečių ir metiniai rezultatai. Priimami sprendimai dėl ugdymo turinio, mokymo metodų ir strategijų, mokymosi užduočių, šaltinių tinkamumo, išteklių panaudojimo veiksmingumo, ugdymosi tikslų realumo. </w:t>
      </w:r>
    </w:p>
    <w:p w14:paraId="7CABA31D" w14:textId="77777777" w:rsidR="00AE72F4" w:rsidRDefault="001D4449" w:rsidP="0051599B">
      <w:pPr>
        <w:numPr>
          <w:ilvl w:val="0"/>
          <w:numId w:val="20"/>
        </w:numPr>
        <w:ind w:left="426"/>
      </w:pPr>
      <w:r>
        <w:t>Mokinių mokymas namie organizuojamas vadovaujantis Mokinių mokymo stacionarinėje</w:t>
      </w:r>
    </w:p>
    <w:p w14:paraId="7FE45648" w14:textId="6FBE901D" w:rsidR="00693D24" w:rsidRDefault="001D4449" w:rsidP="00AE72F4">
      <w:pPr>
        <w:ind w:left="0" w:firstLine="0"/>
      </w:pPr>
      <w:r>
        <w:t xml:space="preserve">asmens sveikatos priežiūros įstaigoje ir namuose organizavimo tvarkos aprašu, patvirtintu Lietuvos Respublikos švietimo ir mokslo ministro 2012 m. rugsėjo 26 d. įsakymu Nr. V-1405 ir Mokymosi pagal formaliojo švietimo programas (išskyrus aukštojo mokslo studijų programas) formų ir mokymo organizavimo tvarkos aprašu.  </w:t>
      </w:r>
    </w:p>
    <w:p w14:paraId="75CF0A27" w14:textId="77777777" w:rsidR="00693D24" w:rsidRDefault="001D4449">
      <w:pPr>
        <w:spacing w:after="0" w:line="259" w:lineRule="auto"/>
        <w:ind w:left="0" w:firstLine="0"/>
        <w:jc w:val="left"/>
      </w:pPr>
      <w:r>
        <w:lastRenderedPageBreak/>
        <w:t xml:space="preserve"> </w:t>
      </w:r>
    </w:p>
    <w:p w14:paraId="22C58011" w14:textId="77777777" w:rsidR="00693D24" w:rsidRDefault="001D4449">
      <w:pPr>
        <w:pStyle w:val="Antrat1"/>
      </w:pPr>
      <w:r>
        <w:t xml:space="preserve">VI. INFORMAVIMAS </w:t>
      </w:r>
    </w:p>
    <w:p w14:paraId="0DCED66F" w14:textId="77777777" w:rsidR="00693D24" w:rsidRDefault="001D4449">
      <w:pPr>
        <w:spacing w:after="0" w:line="259" w:lineRule="auto"/>
        <w:ind w:left="54" w:firstLine="0"/>
        <w:jc w:val="center"/>
      </w:pPr>
      <w:r>
        <w:rPr>
          <w:b/>
        </w:rPr>
        <w:t xml:space="preserve"> </w:t>
      </w:r>
    </w:p>
    <w:p w14:paraId="6C9B2194" w14:textId="77777777" w:rsidR="0051599B" w:rsidRDefault="001D4449" w:rsidP="0051599B">
      <w:pPr>
        <w:pStyle w:val="Sraopastraipa"/>
        <w:numPr>
          <w:ilvl w:val="0"/>
          <w:numId w:val="20"/>
        </w:numPr>
        <w:ind w:left="284"/>
      </w:pPr>
      <w:r>
        <w:t>Mokslo metų pradžioje dalykų mokytojai su mokiniais, o pradinio ugdymo mokytojai ir su</w:t>
      </w:r>
    </w:p>
    <w:p w14:paraId="53051406" w14:textId="42F28312" w:rsidR="00693D24" w:rsidRDefault="001D4449" w:rsidP="0051599B">
      <w:pPr>
        <w:ind w:left="-76" w:firstLine="0"/>
      </w:pPr>
      <w:r>
        <w:t xml:space="preserve">tėvais, aptaria bendrąją mokinių pažangos ir pasiekimų vertinimo tvarką, dalyko vertinimo tvarką ir metodiką, o kiekvienos pamokos pradžioje – ir konkrečius mokymosi uždavinius, užduotis, vertinimo kriterijus, atsiskaitymo laiką. Kabinetų skelbimų lentoje informuojama apie taikomą dalyko  vertinimo metodiką. </w:t>
      </w:r>
    </w:p>
    <w:p w14:paraId="04DE10C3" w14:textId="77777777" w:rsidR="00693D24" w:rsidRDefault="001D4449" w:rsidP="0051599B">
      <w:pPr>
        <w:numPr>
          <w:ilvl w:val="0"/>
          <w:numId w:val="20"/>
        </w:numPr>
        <w:ind w:left="284"/>
      </w:pPr>
      <w:r>
        <w:t xml:space="preserve">Apie mokymosi pasiekimus tėvai informuojami reguliariai: </w:t>
      </w:r>
    </w:p>
    <w:p w14:paraId="547CE35D" w14:textId="77777777" w:rsidR="0051599B" w:rsidRDefault="001D4449" w:rsidP="0051599B">
      <w:pPr>
        <w:numPr>
          <w:ilvl w:val="1"/>
          <w:numId w:val="20"/>
        </w:numPr>
        <w:ind w:left="426"/>
      </w:pPr>
      <w:r>
        <w:t>Atsiradus mokymosi problemoms, tėvai informuojami įvairiais būdais:</w:t>
      </w:r>
      <w:r w:rsidR="0051599B">
        <w:t xml:space="preserve"> </w:t>
      </w:r>
      <w:r>
        <w:t>skambinant, rašant</w:t>
      </w:r>
    </w:p>
    <w:p w14:paraId="738D3B32" w14:textId="558B1A4D" w:rsidR="0051599B" w:rsidRDefault="00C3110C" w:rsidP="0051599B">
      <w:pPr>
        <w:ind w:left="-54" w:firstLine="0"/>
      </w:pPr>
      <w:r>
        <w:t xml:space="preserve">elektroninius </w:t>
      </w:r>
      <w:r w:rsidR="001D4449">
        <w:t xml:space="preserve">laiškus, komentarus TAMO dienyne. </w:t>
      </w:r>
    </w:p>
    <w:p w14:paraId="4A16DB82" w14:textId="77777777" w:rsidR="0051599B" w:rsidRPr="00981A10" w:rsidRDefault="0051599B" w:rsidP="0051599B">
      <w:pPr>
        <w:numPr>
          <w:ilvl w:val="1"/>
          <w:numId w:val="20"/>
        </w:numPr>
        <w:ind w:left="426"/>
        <w:rPr>
          <w:color w:val="auto"/>
        </w:rPr>
      </w:pPr>
      <w:r>
        <w:t xml:space="preserve"> </w:t>
      </w:r>
      <w:r w:rsidR="001D4449" w:rsidRPr="00981A10">
        <w:rPr>
          <w:color w:val="auto"/>
        </w:rPr>
        <w:t>Klasių vadovai ne rečiau kaip 1 kartą per pusmetį organizuoja tėvų susirinkimus</w:t>
      </w:r>
      <w:r w:rsidR="00C3110C" w:rsidRPr="00981A10">
        <w:rPr>
          <w:color w:val="auto"/>
        </w:rPr>
        <w:t xml:space="preserve"> arb</w:t>
      </w:r>
      <w:r w:rsidRPr="00981A10">
        <w:rPr>
          <w:color w:val="auto"/>
        </w:rPr>
        <w:t>a</w:t>
      </w:r>
    </w:p>
    <w:p w14:paraId="1E737A2C" w14:textId="53ED1A4D" w:rsidR="00693D24" w:rsidRDefault="00C3110C" w:rsidP="0051599B">
      <w:pPr>
        <w:ind w:left="-54" w:firstLine="0"/>
        <w:rPr>
          <w:color w:val="auto"/>
        </w:rPr>
      </w:pPr>
      <w:r w:rsidRPr="00981A10">
        <w:rPr>
          <w:color w:val="auto"/>
        </w:rPr>
        <w:t>individualius pokalbius.</w:t>
      </w:r>
    </w:p>
    <w:p w14:paraId="107CDC11" w14:textId="77777777" w:rsidR="00981A10" w:rsidRPr="00981A10" w:rsidRDefault="00981A10" w:rsidP="0051599B">
      <w:pPr>
        <w:ind w:left="-54" w:firstLine="0"/>
        <w:rPr>
          <w:color w:val="auto"/>
        </w:rPr>
      </w:pPr>
    </w:p>
    <w:p w14:paraId="10BF3A9E" w14:textId="620094FB" w:rsidR="00981A10" w:rsidRPr="00136AB7" w:rsidRDefault="001D4449" w:rsidP="00981A10">
      <w:pPr>
        <w:spacing w:after="0" w:line="240" w:lineRule="auto"/>
        <w:jc w:val="center"/>
        <w:textAlignment w:val="baseline"/>
      </w:pPr>
      <w:r w:rsidRPr="00B369EA">
        <w:rPr>
          <w:color w:val="FF0000"/>
        </w:rPr>
        <w:t xml:space="preserve"> </w:t>
      </w:r>
      <w:r w:rsidR="00981A10" w:rsidRPr="00981A10">
        <w:rPr>
          <w:b/>
          <w:bCs/>
          <w:color w:val="auto"/>
        </w:rPr>
        <w:t>VII.</w:t>
      </w:r>
      <w:r w:rsidR="00981A10" w:rsidRPr="00981A10">
        <w:rPr>
          <w:color w:val="auto"/>
        </w:rPr>
        <w:t xml:space="preserve"> </w:t>
      </w:r>
      <w:r w:rsidR="00981A10" w:rsidRPr="00981A10">
        <w:rPr>
          <w:b/>
          <w:bCs/>
          <w:color w:val="auto"/>
        </w:rPr>
        <w:t xml:space="preserve">MOKINIŲ </w:t>
      </w:r>
      <w:r w:rsidR="00981A10" w:rsidRPr="00136AB7">
        <w:rPr>
          <w:b/>
          <w:bCs/>
        </w:rPr>
        <w:t>ĮGYTŲ KOMPETENCIJŲ VERTINIMAS</w:t>
      </w:r>
      <w:r w:rsidR="00981A10" w:rsidRPr="00136AB7">
        <w:t>  </w:t>
      </w:r>
    </w:p>
    <w:p w14:paraId="133881A3" w14:textId="77777777" w:rsidR="00981A10" w:rsidRPr="00136AB7" w:rsidRDefault="00981A10" w:rsidP="00981A10">
      <w:pPr>
        <w:tabs>
          <w:tab w:val="left" w:pos="993"/>
        </w:tabs>
        <w:spacing w:after="0" w:line="240" w:lineRule="auto"/>
        <w:textAlignment w:val="baseline"/>
      </w:pPr>
    </w:p>
    <w:p w14:paraId="40B01F6B" w14:textId="77777777" w:rsidR="00981A10" w:rsidRDefault="00981A10" w:rsidP="00981A10">
      <w:pPr>
        <w:pStyle w:val="Sraopastraipa"/>
        <w:numPr>
          <w:ilvl w:val="0"/>
          <w:numId w:val="20"/>
        </w:numPr>
        <w:tabs>
          <w:tab w:val="left" w:pos="993"/>
        </w:tabs>
        <w:spacing w:after="0" w:line="240" w:lineRule="auto"/>
        <w:ind w:left="284"/>
        <w:textAlignment w:val="baseline"/>
      </w:pPr>
      <w:r w:rsidRPr="00136AB7">
        <w:t>Kompetenciją galima atpažinti konkrečioje veikloje. Mokiniai ugdosi kompetencijas atlikdami</w:t>
      </w:r>
    </w:p>
    <w:p w14:paraId="79D21391" w14:textId="076B7690" w:rsidR="00981A10" w:rsidRPr="00406E39" w:rsidRDefault="00981A10" w:rsidP="00981A10">
      <w:pPr>
        <w:tabs>
          <w:tab w:val="left" w:pos="993"/>
        </w:tabs>
        <w:spacing w:after="0" w:line="240" w:lineRule="auto"/>
        <w:ind w:left="-76" w:firstLine="0"/>
        <w:textAlignment w:val="baseline"/>
      </w:pPr>
      <w:r w:rsidRPr="00136AB7">
        <w:t>užduotis pamokų metu ir dalyvaudami kitose ugdomosiose veiklose.</w:t>
      </w:r>
      <w:r>
        <w:t xml:space="preserve"> V</w:t>
      </w:r>
      <w:r w:rsidRPr="00406E39">
        <w:t xml:space="preserve">ertindami mokinių kompetencijas, mokytojai vadovaujasi nuostata, </w:t>
      </w:r>
      <w:r>
        <w:t>kad:</w:t>
      </w:r>
    </w:p>
    <w:p w14:paraId="0B459B37" w14:textId="77777777" w:rsidR="00981A10" w:rsidRDefault="00981A10" w:rsidP="00981A10">
      <w:pPr>
        <w:pStyle w:val="Sraopastraipa"/>
        <w:numPr>
          <w:ilvl w:val="1"/>
          <w:numId w:val="20"/>
        </w:numPr>
        <w:tabs>
          <w:tab w:val="left" w:pos="567"/>
        </w:tabs>
        <w:spacing w:after="0" w:line="240" w:lineRule="auto"/>
        <w:ind w:left="0" w:firstLine="0"/>
        <w:textAlignment w:val="baseline"/>
      </w:pPr>
      <w:r>
        <w:t>ugdant mokinių kompetencijas dalyku, jos vertinamos kartu su dalykiniais pa</w:t>
      </w:r>
      <w:r w:rsidRPr="00136AB7">
        <w:t>siekimais</w:t>
      </w:r>
      <w:r>
        <w:t>;</w:t>
      </w:r>
      <w:r w:rsidRPr="00136AB7">
        <w:t>   </w:t>
      </w:r>
    </w:p>
    <w:p w14:paraId="08603213" w14:textId="77777777" w:rsidR="00981A10" w:rsidRPr="00406E39" w:rsidRDefault="00981A10" w:rsidP="00981A10">
      <w:pPr>
        <w:pStyle w:val="Sraopastraipa"/>
        <w:numPr>
          <w:ilvl w:val="1"/>
          <w:numId w:val="20"/>
        </w:numPr>
        <w:tabs>
          <w:tab w:val="left" w:pos="567"/>
        </w:tabs>
        <w:spacing w:after="0" w:line="240" w:lineRule="auto"/>
        <w:ind w:left="0" w:firstLine="0"/>
        <w:textAlignment w:val="baseline"/>
      </w:pPr>
      <w:r>
        <w:t>m</w:t>
      </w:r>
      <w:r w:rsidRPr="00406E39">
        <w:t>okinių kompetencijos, įgytos dalyvaujant socialinėse, pilietinėse, kultūrinėse ir kitose ugdomosiose veiklose</w:t>
      </w:r>
      <w:r>
        <w:t>,</w:t>
      </w:r>
      <w:r w:rsidRPr="00406E39">
        <w:t xml:space="preserve"> vertinamos </w:t>
      </w:r>
      <w:r w:rsidRPr="00406E39">
        <w:rPr>
          <w:color w:val="000000" w:themeColor="text1"/>
        </w:rPr>
        <w:t>fiksuojant mokinių pasiekimų informaciją dienyne bei direktoriaus įsakymuose</w:t>
      </w:r>
      <w:r>
        <w:rPr>
          <w:color w:val="000000" w:themeColor="text1"/>
        </w:rPr>
        <w:t>.</w:t>
      </w:r>
    </w:p>
    <w:p w14:paraId="17675388" w14:textId="77777777" w:rsidR="00981A10" w:rsidRDefault="00981A10" w:rsidP="00981A10">
      <w:pPr>
        <w:pStyle w:val="Sraopastraipa"/>
        <w:numPr>
          <w:ilvl w:val="0"/>
          <w:numId w:val="20"/>
        </w:numPr>
        <w:tabs>
          <w:tab w:val="left" w:pos="426"/>
        </w:tabs>
        <w:spacing w:after="0" w:line="240" w:lineRule="auto"/>
        <w:ind w:left="0" w:firstLine="0"/>
        <w:textAlignment w:val="baseline"/>
      </w:pPr>
      <w:r w:rsidRPr="00136AB7">
        <w:t>Mokinio įgytoms kompetencijoms vertinti teikiamas abipusis grįžtamasis ryšys</w:t>
      </w:r>
      <w:r>
        <w:t xml:space="preserve"> </w:t>
      </w:r>
      <w:r w:rsidRPr="00136AB7">
        <w:t>įvairiomis formomis (žodžiu, raštu, neverbaline kalba) ir skatina mokinį pasitikėti savo jėgomis, siekti geresnių rezultatų, motyvuoti mokytis. </w:t>
      </w:r>
    </w:p>
    <w:p w14:paraId="24791EBB" w14:textId="07EC82EC" w:rsidR="00981A10" w:rsidRPr="00136AB7" w:rsidRDefault="00981A10" w:rsidP="00981A10">
      <w:pPr>
        <w:pStyle w:val="Sraopastraipa"/>
        <w:numPr>
          <w:ilvl w:val="0"/>
          <w:numId w:val="20"/>
        </w:numPr>
        <w:tabs>
          <w:tab w:val="left" w:pos="426"/>
        </w:tabs>
        <w:spacing w:after="0" w:line="240" w:lineRule="auto"/>
        <w:ind w:left="0" w:firstLine="0"/>
        <w:textAlignment w:val="baseline"/>
      </w:pPr>
      <w:r w:rsidRPr="00136AB7">
        <w:t>Grįžtamasis ryšys gali būti teikiamas pasitelkiant kaupiamąjį vertinimą, kuris remiasi mokytojo kokybiniais pastebėjimais apie mokinio daromą pažangą, fiksuojamais mokytojui patogia forma.</w:t>
      </w:r>
    </w:p>
    <w:p w14:paraId="4F229E82" w14:textId="559CBF07" w:rsidR="00693D24" w:rsidRPr="00B369EA" w:rsidRDefault="00693D24">
      <w:pPr>
        <w:spacing w:after="27" w:line="259" w:lineRule="auto"/>
        <w:ind w:left="0" w:firstLine="0"/>
        <w:jc w:val="left"/>
        <w:rPr>
          <w:color w:val="FF0000"/>
        </w:rPr>
      </w:pPr>
    </w:p>
    <w:p w14:paraId="7E27C7BA" w14:textId="71FC39EE" w:rsidR="00693D24" w:rsidRDefault="001D4449">
      <w:pPr>
        <w:pStyle w:val="Antrat1"/>
        <w:ind w:right="9"/>
      </w:pPr>
      <w:r>
        <w:t>V</w:t>
      </w:r>
      <w:r w:rsidR="00981A10">
        <w:t>I</w:t>
      </w:r>
      <w:r>
        <w:t xml:space="preserve">II. PRAŠYMŲ DĖL PASIEKIMŲ ĮVERTINIMO  OBJEKTYVUMO NAGRINĖJIMAS </w:t>
      </w:r>
    </w:p>
    <w:p w14:paraId="572616FE" w14:textId="77777777" w:rsidR="00693D24" w:rsidRDefault="001D4449">
      <w:pPr>
        <w:spacing w:after="11" w:line="259" w:lineRule="auto"/>
        <w:ind w:left="54" w:firstLine="0"/>
        <w:jc w:val="center"/>
      </w:pPr>
      <w:r>
        <w:rPr>
          <w:b/>
        </w:rPr>
        <w:t xml:space="preserve"> </w:t>
      </w:r>
    </w:p>
    <w:p w14:paraId="6B4CE1D1" w14:textId="1C46208F" w:rsidR="00693D24" w:rsidRDefault="00981A10">
      <w:pPr>
        <w:ind w:left="-5"/>
      </w:pPr>
      <w:r>
        <w:t>74</w:t>
      </w:r>
      <w:r w:rsidR="001D4449">
        <w:t xml:space="preserve">. Mokiniai ar tėvai (globėjai, rūpintojai), nesutinkantys su mokytojo sprendimu dėl pasiekimų įvertinimo objektyvumo, gali kreiptis į gimnazijos administraciją. Šių asmenų  prašymai nagrinėjami vadovaujantis gimnazijos direktoriaus patvirtinta mokinių, jų tėvų (globėjų, rūpintojų) prašymų dėl pasiekimų įvertinimo objektyvumo nagrinėjimo tvarka. </w:t>
      </w:r>
    </w:p>
    <w:p w14:paraId="7F7FFD11" w14:textId="77777777" w:rsidR="00693D24" w:rsidRDefault="001D4449">
      <w:pPr>
        <w:spacing w:after="0" w:line="259" w:lineRule="auto"/>
        <w:ind w:left="0" w:firstLine="0"/>
        <w:jc w:val="left"/>
      </w:pPr>
      <w:r>
        <w:t xml:space="preserve"> </w:t>
      </w:r>
    </w:p>
    <w:p w14:paraId="6C1C75FA" w14:textId="77777777" w:rsidR="00693D24" w:rsidRDefault="001D4449">
      <w:pPr>
        <w:spacing w:after="0" w:line="259" w:lineRule="auto"/>
        <w:ind w:left="-29" w:right="-26" w:firstLine="0"/>
        <w:jc w:val="left"/>
      </w:pPr>
      <w:r>
        <w:rPr>
          <w:rFonts w:ascii="Calibri" w:eastAsia="Calibri" w:hAnsi="Calibri" w:cs="Calibri"/>
          <w:noProof/>
          <w:sz w:val="22"/>
        </w:rPr>
        <mc:AlternateContent>
          <mc:Choice Requires="wpg">
            <w:drawing>
              <wp:inline distT="0" distB="0" distL="0" distR="0" wp14:anchorId="1AE6DAF4" wp14:editId="256A821B">
                <wp:extent cx="6043549" cy="18288"/>
                <wp:effectExtent l="0" t="0" r="0" b="0"/>
                <wp:docPr id="10866" name="Group 10866"/>
                <wp:cNvGraphicFramePr/>
                <a:graphic xmlns:a="http://schemas.openxmlformats.org/drawingml/2006/main">
                  <a:graphicData uri="http://schemas.microsoft.com/office/word/2010/wordprocessingGroup">
                    <wpg:wgp>
                      <wpg:cNvGrpSpPr/>
                      <wpg:grpSpPr>
                        <a:xfrm>
                          <a:off x="0" y="0"/>
                          <a:ext cx="6043549" cy="18288"/>
                          <a:chOff x="0" y="0"/>
                          <a:chExt cx="6043549" cy="18288"/>
                        </a:xfrm>
                      </wpg:grpSpPr>
                      <wps:wsp>
                        <wps:cNvPr id="12139" name="Shape 12139"/>
                        <wps:cNvSpPr/>
                        <wps:spPr>
                          <a:xfrm>
                            <a:off x="0" y="0"/>
                            <a:ext cx="6043549" cy="18288"/>
                          </a:xfrm>
                          <a:custGeom>
                            <a:avLst/>
                            <a:gdLst/>
                            <a:ahLst/>
                            <a:cxnLst/>
                            <a:rect l="0" t="0" r="0" b="0"/>
                            <a:pathLst>
                              <a:path w="6043549" h="18288">
                                <a:moveTo>
                                  <a:pt x="0" y="0"/>
                                </a:moveTo>
                                <a:lnTo>
                                  <a:pt x="6043549" y="0"/>
                                </a:lnTo>
                                <a:lnTo>
                                  <a:pt x="604354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fl="http://schemas.microsoft.com/office/word/2024/wordml/sdtformatlo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10866" style="width:475.87pt;height:1.44pt;mso-position-horizontal-relative:char;mso-position-vertical-relative:line" coordsize="60435,182">
                <v:shape id="Shape 12140" style="position:absolute;width:60435;height:182;left:0;top:0;" coordsize="6043549,18288" path="m0,0l6043549,0l6043549,18288l0,18288l0,0">
                  <v:stroke weight="0pt" endcap="flat" joinstyle="miter" miterlimit="10" on="false" color="#000000" opacity="0"/>
                  <v:fill on="true" color="#000000"/>
                </v:shape>
              </v:group>
            </w:pict>
          </mc:Fallback>
        </mc:AlternateContent>
      </w:r>
    </w:p>
    <w:sectPr w:rsidR="00693D24">
      <w:pgSz w:w="11906" w:h="16838"/>
      <w:pgMar w:top="1704" w:right="741" w:bottom="1341" w:left="1702"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CE5"/>
    <w:multiLevelType w:val="multilevel"/>
    <w:tmpl w:val="3AF6652E"/>
    <w:lvl w:ilvl="0">
      <w:start w:val="45"/>
      <w:numFmt w:val="decimal"/>
      <w:lvlText w:val="%1."/>
      <w:lvlJc w:val="left"/>
      <w:pPr>
        <w:ind w:left="480" w:hanging="480"/>
      </w:pPr>
      <w:rPr>
        <w:rFonts w:hint="default"/>
        <w:b w:val="0"/>
        <w:bCs/>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3D74403"/>
    <w:multiLevelType w:val="multilevel"/>
    <w:tmpl w:val="EBB41C6C"/>
    <w:lvl w:ilvl="0">
      <w:start w:val="26"/>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8F6D12"/>
    <w:multiLevelType w:val="hybridMultilevel"/>
    <w:tmpl w:val="1332A42E"/>
    <w:lvl w:ilvl="0" w:tplc="0868C60A">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4686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2256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8849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B6B1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BCD8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C28E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3A86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BC99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8655C3"/>
    <w:multiLevelType w:val="multilevel"/>
    <w:tmpl w:val="A7588494"/>
    <w:lvl w:ilvl="0">
      <w:start w:val="2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0ED4BE0"/>
    <w:multiLevelType w:val="multilevel"/>
    <w:tmpl w:val="411C1CA8"/>
    <w:lvl w:ilvl="0">
      <w:start w:val="4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9235DD0"/>
    <w:multiLevelType w:val="hybridMultilevel"/>
    <w:tmpl w:val="9EEEBBE0"/>
    <w:lvl w:ilvl="0" w:tplc="27F89F74">
      <w:start w:val="1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D050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2A08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C4A6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104A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CCFB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928D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70B7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F096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99210DA"/>
    <w:multiLevelType w:val="hybridMultilevel"/>
    <w:tmpl w:val="7AEE90D0"/>
    <w:lvl w:ilvl="0" w:tplc="EB2A696E">
      <w:start w:val="3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6ACB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14BC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1014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D2D6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2C9E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44F3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3E05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5257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0DD4195"/>
    <w:multiLevelType w:val="multilevel"/>
    <w:tmpl w:val="510A75F4"/>
    <w:lvl w:ilvl="0">
      <w:start w:val="5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1177D02"/>
    <w:multiLevelType w:val="multilevel"/>
    <w:tmpl w:val="36A84F2A"/>
    <w:lvl w:ilvl="0">
      <w:start w:val="4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78F2674"/>
    <w:multiLevelType w:val="multilevel"/>
    <w:tmpl w:val="CE82D986"/>
    <w:lvl w:ilvl="0">
      <w:start w:val="18"/>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81A0A4C"/>
    <w:multiLevelType w:val="multilevel"/>
    <w:tmpl w:val="DCDA332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21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6FB4F93"/>
    <w:multiLevelType w:val="multilevel"/>
    <w:tmpl w:val="E6A868D4"/>
    <w:lvl w:ilvl="0">
      <w:start w:val="44"/>
      <w:numFmt w:val="decimal"/>
      <w:lvlText w:val="%1."/>
      <w:lvlJc w:val="left"/>
      <w:pPr>
        <w:ind w:left="780" w:hanging="780"/>
      </w:pPr>
      <w:rPr>
        <w:rFonts w:hint="default"/>
      </w:rPr>
    </w:lvl>
    <w:lvl w:ilvl="1">
      <w:start w:val="10"/>
      <w:numFmt w:val="decimal"/>
      <w:lvlText w:val="%1.%2."/>
      <w:lvlJc w:val="left"/>
      <w:pPr>
        <w:ind w:left="1920" w:hanging="780"/>
      </w:pPr>
      <w:rPr>
        <w:rFonts w:hint="default"/>
      </w:rPr>
    </w:lvl>
    <w:lvl w:ilvl="2">
      <w:start w:val="1"/>
      <w:numFmt w:val="decimal"/>
      <w:lvlText w:val="%1.%2.%3."/>
      <w:lvlJc w:val="left"/>
      <w:pPr>
        <w:ind w:left="3060" w:hanging="780"/>
      </w:pPr>
      <w:rPr>
        <w:rFonts w:hint="default"/>
      </w:rPr>
    </w:lvl>
    <w:lvl w:ilvl="3">
      <w:start w:val="1"/>
      <w:numFmt w:val="decimal"/>
      <w:lvlText w:val="%1.%2.%3.%4."/>
      <w:lvlJc w:val="left"/>
      <w:pPr>
        <w:ind w:left="4200" w:hanging="7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2" w15:restartNumberingAfterBreak="0">
    <w:nsid w:val="4F9C4B56"/>
    <w:multiLevelType w:val="hybridMultilevel"/>
    <w:tmpl w:val="3F76EB5C"/>
    <w:lvl w:ilvl="0" w:tplc="F91EA340">
      <w:start w:val="1"/>
      <w:numFmt w:val="decimal"/>
      <w:suff w:val="space"/>
      <w:lvlText w:val="%1."/>
      <w:lvlJc w:val="left"/>
      <w:pPr>
        <w:ind w:left="2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5346F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6290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4C19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5699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121E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2251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48FA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C8AE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41E4118"/>
    <w:multiLevelType w:val="multilevel"/>
    <w:tmpl w:val="11E4D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420718"/>
    <w:multiLevelType w:val="hybridMultilevel"/>
    <w:tmpl w:val="924AA092"/>
    <w:lvl w:ilvl="0" w:tplc="8AAC71BC">
      <w:start w:val="45"/>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7B465A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014FA0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D2C97F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C80444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EBC50B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C06E64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43ADBA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4A210A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2B7506F"/>
    <w:multiLevelType w:val="multilevel"/>
    <w:tmpl w:val="E1E47CCC"/>
    <w:lvl w:ilvl="0">
      <w:start w:val="6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9E70F33"/>
    <w:multiLevelType w:val="multilevel"/>
    <w:tmpl w:val="B89003A8"/>
    <w:lvl w:ilvl="0">
      <w:start w:val="1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6A7C5C3E"/>
    <w:multiLevelType w:val="multilevel"/>
    <w:tmpl w:val="765E7B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9742CB8"/>
    <w:multiLevelType w:val="multilevel"/>
    <w:tmpl w:val="CA607AE4"/>
    <w:lvl w:ilvl="0">
      <w:start w:val="62"/>
      <w:numFmt w:val="decimal"/>
      <w:lvlText w:val="%1."/>
      <w:lvlJc w:val="left"/>
      <w:pPr>
        <w:ind w:left="720" w:hanging="360"/>
      </w:pPr>
      <w:rPr>
        <w:rFonts w:hint="default"/>
      </w:rPr>
    </w:lvl>
    <w:lvl w:ilvl="1">
      <w:start w:val="1"/>
      <w:numFmt w:val="decimal"/>
      <w:isLgl/>
      <w:lvlText w:val="%1.%2."/>
      <w:lvlJc w:val="left"/>
      <w:pPr>
        <w:ind w:left="1740" w:hanging="48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78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94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100" w:hanging="1440"/>
      </w:pPr>
      <w:rPr>
        <w:rFonts w:hint="default"/>
      </w:rPr>
    </w:lvl>
    <w:lvl w:ilvl="8">
      <w:start w:val="1"/>
      <w:numFmt w:val="decimal"/>
      <w:isLgl/>
      <w:lvlText w:val="%1.%2.%3.%4.%5.%6.%7.%8.%9."/>
      <w:lvlJc w:val="left"/>
      <w:pPr>
        <w:ind w:left="9360" w:hanging="1800"/>
      </w:pPr>
      <w:rPr>
        <w:rFonts w:hint="default"/>
      </w:rPr>
    </w:lvl>
  </w:abstractNum>
  <w:abstractNum w:abstractNumId="19" w15:restartNumberingAfterBreak="0">
    <w:nsid w:val="7A8A6642"/>
    <w:multiLevelType w:val="hybridMultilevel"/>
    <w:tmpl w:val="65C476BA"/>
    <w:lvl w:ilvl="0" w:tplc="5F4C4A92">
      <w:start w:val="4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02CC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748C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4477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E0D6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72F1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B055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BAC8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AC5A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2"/>
  </w:num>
  <w:num w:numId="3">
    <w:abstractNumId w:val="5"/>
  </w:num>
  <w:num w:numId="4">
    <w:abstractNumId w:val="9"/>
  </w:num>
  <w:num w:numId="5">
    <w:abstractNumId w:val="1"/>
  </w:num>
  <w:num w:numId="6">
    <w:abstractNumId w:val="3"/>
  </w:num>
  <w:num w:numId="7">
    <w:abstractNumId w:val="6"/>
  </w:num>
  <w:num w:numId="8">
    <w:abstractNumId w:val="4"/>
  </w:num>
  <w:num w:numId="9">
    <w:abstractNumId w:val="8"/>
  </w:num>
  <w:num w:numId="10">
    <w:abstractNumId w:val="14"/>
  </w:num>
  <w:num w:numId="11">
    <w:abstractNumId w:val="19"/>
  </w:num>
  <w:num w:numId="12">
    <w:abstractNumId w:val="7"/>
  </w:num>
  <w:num w:numId="13">
    <w:abstractNumId w:val="15"/>
  </w:num>
  <w:num w:numId="14">
    <w:abstractNumId w:val="11"/>
  </w:num>
  <w:num w:numId="15">
    <w:abstractNumId w:val="0"/>
  </w:num>
  <w:num w:numId="16">
    <w:abstractNumId w:val="10"/>
  </w:num>
  <w:num w:numId="17">
    <w:abstractNumId w:val="13"/>
  </w:num>
  <w:num w:numId="18">
    <w:abstractNumId w:val="17"/>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D24"/>
    <w:rsid w:val="00000254"/>
    <w:rsid w:val="00091F05"/>
    <w:rsid w:val="00145E80"/>
    <w:rsid w:val="00172C76"/>
    <w:rsid w:val="001D4449"/>
    <w:rsid w:val="001F2DBB"/>
    <w:rsid w:val="001F7FC0"/>
    <w:rsid w:val="002019EC"/>
    <w:rsid w:val="002752C8"/>
    <w:rsid w:val="0029410A"/>
    <w:rsid w:val="0044767E"/>
    <w:rsid w:val="004549C1"/>
    <w:rsid w:val="004F43D5"/>
    <w:rsid w:val="0051599B"/>
    <w:rsid w:val="0053025C"/>
    <w:rsid w:val="005507A8"/>
    <w:rsid w:val="005F195E"/>
    <w:rsid w:val="00693D24"/>
    <w:rsid w:val="006F4734"/>
    <w:rsid w:val="007810B5"/>
    <w:rsid w:val="007E17D7"/>
    <w:rsid w:val="00812574"/>
    <w:rsid w:val="008A27B0"/>
    <w:rsid w:val="009159D9"/>
    <w:rsid w:val="00932D41"/>
    <w:rsid w:val="00953637"/>
    <w:rsid w:val="00976D84"/>
    <w:rsid w:val="00981A10"/>
    <w:rsid w:val="009A1885"/>
    <w:rsid w:val="009E5ABF"/>
    <w:rsid w:val="00A02841"/>
    <w:rsid w:val="00A8487B"/>
    <w:rsid w:val="00AC09C2"/>
    <w:rsid w:val="00AE72F4"/>
    <w:rsid w:val="00B122E1"/>
    <w:rsid w:val="00B369EA"/>
    <w:rsid w:val="00B87572"/>
    <w:rsid w:val="00BB5E43"/>
    <w:rsid w:val="00BC2287"/>
    <w:rsid w:val="00BD6169"/>
    <w:rsid w:val="00C3110C"/>
    <w:rsid w:val="00C32219"/>
    <w:rsid w:val="00D55AA9"/>
    <w:rsid w:val="00D672BC"/>
    <w:rsid w:val="00DD7EF2"/>
    <w:rsid w:val="00EA648E"/>
    <w:rsid w:val="00EB2B86"/>
    <w:rsid w:val="00F03B5E"/>
    <w:rsid w:val="00F06F58"/>
    <w:rsid w:val="00F77EBB"/>
    <w:rsid w:val="00FD5F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B814F"/>
  <w15:docId w15:val="{9DCAB9D9-86A5-4A3F-AAA7-CBC6BBC5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lt-LT" w:eastAsia="lt-L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2" w:line="267" w:lineRule="auto"/>
      <w:ind w:left="10" w:hanging="10"/>
      <w:jc w:val="both"/>
    </w:pPr>
    <w:rPr>
      <w:rFonts w:ascii="Times New Roman" w:eastAsia="Times New Roman" w:hAnsi="Times New Roman" w:cs="Times New Roman"/>
      <w:color w:val="000000"/>
    </w:rPr>
  </w:style>
  <w:style w:type="paragraph" w:styleId="Antrat1">
    <w:name w:val="heading 1"/>
    <w:next w:val="prastasis"/>
    <w:link w:val="Antrat1Diagrama"/>
    <w:uiPriority w:val="9"/>
    <w:qFormat/>
    <w:pPr>
      <w:keepNext/>
      <w:keepLines/>
      <w:spacing w:after="0" w:line="259" w:lineRule="auto"/>
      <w:ind w:left="10" w:right="5" w:hanging="10"/>
      <w:jc w:val="center"/>
      <w:outlineLvl w:val="0"/>
    </w:pPr>
    <w:rPr>
      <w:rFonts w:ascii="Times New Roman" w:eastAsia="Times New Roman" w:hAnsi="Times New Roman" w:cs="Times New Roman"/>
      <w:b/>
      <w:color w:val="000000"/>
    </w:rPr>
  </w:style>
  <w:style w:type="paragraph" w:styleId="Antrat2">
    <w:name w:val="heading 2"/>
    <w:next w:val="prastasis"/>
    <w:link w:val="Antrat2Diagrama"/>
    <w:uiPriority w:val="9"/>
    <w:unhideWhenUsed/>
    <w:qFormat/>
    <w:pPr>
      <w:keepNext/>
      <w:keepLines/>
      <w:spacing w:after="0" w:line="259" w:lineRule="auto"/>
      <w:ind w:left="10" w:right="5" w:hanging="10"/>
      <w:jc w:val="center"/>
      <w:outlineLvl w:val="1"/>
    </w:pPr>
    <w:rPr>
      <w:rFonts w:ascii="Times New Roman" w:eastAsia="Times New Roman" w:hAnsi="Times New Roman" w:cs="Times New Roman"/>
      <w:b/>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Times New Roman" w:eastAsia="Times New Roman" w:hAnsi="Times New Roman" w:cs="Times New Roman"/>
      <w:b/>
      <w:color w:val="000000"/>
      <w:sz w:val="24"/>
    </w:rPr>
  </w:style>
  <w:style w:type="character" w:customStyle="1" w:styleId="Antrat2Diagrama">
    <w:name w:val="Antraštė 2 Diagrama"/>
    <w:link w:val="Antrat2"/>
    <w:rPr>
      <w:rFonts w:ascii="Times New Roman" w:eastAsia="Times New Roman" w:hAnsi="Times New Roman" w:cs="Times New Roman"/>
      <w:b/>
      <w:color w:val="000000"/>
      <w:sz w:val="24"/>
    </w:rPr>
  </w:style>
  <w:style w:type="paragraph" w:styleId="Sraopastraipa">
    <w:name w:val="List Paragraph"/>
    <w:basedOn w:val="prastasis"/>
    <w:uiPriority w:val="34"/>
    <w:qFormat/>
    <w:rsid w:val="004549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649E2-4330-479B-A8FC-62FB82D81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9</Pages>
  <Words>16463</Words>
  <Characters>9385</Characters>
  <Application>Microsoft Office Word</Application>
  <DocSecurity>0</DocSecurity>
  <Lines>78</Lines>
  <Paragraphs>51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Sekretore</dc:creator>
  <cp:keywords/>
  <cp:lastModifiedBy>Vartotojas</cp:lastModifiedBy>
  <cp:revision>21</cp:revision>
  <dcterms:created xsi:type="dcterms:W3CDTF">2025-06-22T20:00:00Z</dcterms:created>
  <dcterms:modified xsi:type="dcterms:W3CDTF">2025-10-07T08:37:00Z</dcterms:modified>
</cp:coreProperties>
</file>